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2B71" w14:textId="6FDB4D9F" w:rsidR="00E1227C" w:rsidRPr="007D015B" w:rsidRDefault="00E1227C" w:rsidP="00E1227C">
      <w:pPr>
        <w:autoSpaceDE w:val="0"/>
        <w:autoSpaceDN w:val="0"/>
        <w:adjustRightInd w:val="0"/>
        <w:jc w:val="both"/>
        <w:rPr>
          <w:rFonts w:asciiTheme="minorHAnsi" w:hAnsiTheme="minorHAnsi" w:cstheme="minorHAnsi"/>
          <w:b/>
          <w:bCs/>
          <w:iCs/>
          <w:sz w:val="22"/>
          <w:szCs w:val="22"/>
          <w:lang w:val="nl-BE"/>
        </w:rPr>
      </w:pPr>
      <w:r w:rsidRPr="007D015B">
        <w:rPr>
          <w:rFonts w:asciiTheme="minorHAnsi" w:hAnsiTheme="minorHAnsi" w:cstheme="minorHAnsi"/>
          <w:b/>
          <w:bCs/>
          <w:iCs/>
          <w:sz w:val="22"/>
          <w:szCs w:val="22"/>
          <w:lang w:val="nl-BE"/>
        </w:rPr>
        <w:t xml:space="preserve">OPNAMEOVEREENKOMST TUSSEN DE BEWONER EN VZW WOONZORGNET-DIJLELAND  VOOR HET VERBLIJF IN </w:t>
      </w:r>
      <w:r w:rsidR="007D42B2">
        <w:rPr>
          <w:rFonts w:asciiTheme="minorHAnsi" w:hAnsiTheme="minorHAnsi" w:cstheme="minorHAnsi"/>
          <w:b/>
          <w:bCs/>
          <w:iCs/>
          <w:sz w:val="22"/>
          <w:szCs w:val="22"/>
          <w:lang w:val="nl-BE"/>
        </w:rPr>
        <w:t>HET CENTRUM VOOR KORTVERBLIJF (</w:t>
      </w:r>
      <w:r w:rsidRPr="007D015B">
        <w:rPr>
          <w:rFonts w:asciiTheme="minorHAnsi" w:hAnsiTheme="minorHAnsi" w:cstheme="minorHAnsi"/>
          <w:b/>
          <w:bCs/>
          <w:iCs/>
          <w:sz w:val="22"/>
          <w:szCs w:val="22"/>
          <w:lang w:val="nl-BE"/>
        </w:rPr>
        <w:t>CVK</w:t>
      </w:r>
      <w:r w:rsidR="007D42B2">
        <w:rPr>
          <w:rFonts w:asciiTheme="minorHAnsi" w:hAnsiTheme="minorHAnsi" w:cstheme="minorHAnsi"/>
          <w:b/>
          <w:bCs/>
          <w:iCs/>
          <w:sz w:val="22"/>
          <w:szCs w:val="22"/>
          <w:lang w:val="nl-BE"/>
        </w:rPr>
        <w:t>)</w:t>
      </w:r>
      <w:r w:rsidRPr="007D015B">
        <w:rPr>
          <w:rFonts w:asciiTheme="minorHAnsi" w:hAnsiTheme="minorHAnsi" w:cstheme="minorHAnsi"/>
          <w:b/>
          <w:bCs/>
          <w:iCs/>
          <w:sz w:val="22"/>
          <w:szCs w:val="22"/>
          <w:lang w:val="nl-BE"/>
        </w:rPr>
        <w:t xml:space="preserve"> </w:t>
      </w:r>
      <w:sdt>
        <w:sdtPr>
          <w:rPr>
            <w:rFonts w:asciiTheme="minorHAnsi" w:hAnsiTheme="minorHAnsi" w:cstheme="minorHAnsi"/>
            <w:b/>
            <w:bCs/>
            <w:iCs/>
            <w:sz w:val="22"/>
            <w:szCs w:val="22"/>
            <w:lang w:val="nl-BE"/>
          </w:rPr>
          <w:alias w:val="WZC"/>
          <w:tag w:val="WZC"/>
          <w:id w:val="463707204"/>
          <w:placeholder>
            <w:docPart w:val="2E27BBD2A3E7405CBD39A74709CF87A3"/>
          </w:placeholder>
          <w:dropDownList>
            <w:listItem w:value="Kies een item."/>
            <w:listItem w:displayText="DIJLEHOF" w:value="DIJLEHOF"/>
            <w:listItem w:displayText="TER MEEREN" w:value="TER MEEREN"/>
            <w:listItem w:displayText="KEYHOF" w:value="KEYHOF"/>
            <w:listItem w:displayText="DE WINGERD" w:value="DE WINGERD"/>
          </w:dropDownList>
        </w:sdtPr>
        <w:sdtEndPr/>
        <w:sdtContent>
          <w:r>
            <w:rPr>
              <w:rFonts w:asciiTheme="minorHAnsi" w:hAnsiTheme="minorHAnsi" w:cstheme="minorHAnsi"/>
              <w:b/>
              <w:bCs/>
              <w:iCs/>
              <w:sz w:val="22"/>
              <w:szCs w:val="22"/>
              <w:lang w:val="nl-BE"/>
            </w:rPr>
            <w:t>DIJLEHOF</w:t>
          </w:r>
        </w:sdtContent>
      </w:sdt>
    </w:p>
    <w:p w14:paraId="76153CBA" w14:textId="77777777" w:rsidR="00E1227C" w:rsidRPr="0083723C" w:rsidRDefault="00E1227C" w:rsidP="00E1227C">
      <w:pPr>
        <w:autoSpaceDE w:val="0"/>
        <w:autoSpaceDN w:val="0"/>
        <w:adjustRightInd w:val="0"/>
        <w:jc w:val="both"/>
        <w:rPr>
          <w:rFonts w:asciiTheme="minorHAnsi" w:hAnsiTheme="minorHAnsi" w:cstheme="minorHAnsi"/>
          <w:b/>
          <w:bCs/>
          <w:iCs/>
          <w:sz w:val="22"/>
          <w:szCs w:val="22"/>
          <w:lang w:val="nl-BE"/>
        </w:rPr>
      </w:pPr>
    </w:p>
    <w:p w14:paraId="27C7B1FE" w14:textId="77777777" w:rsidR="00E1227C" w:rsidRDefault="00E1227C" w:rsidP="00E1227C">
      <w:pPr>
        <w:pBdr>
          <w:top w:val="single" w:sz="4" w:space="1" w:color="auto"/>
          <w:left w:val="single" w:sz="4" w:space="4" w:color="auto"/>
          <w:bottom w:val="single" w:sz="4" w:space="0" w:color="auto"/>
          <w:right w:val="single" w:sz="4" w:space="4" w:color="auto"/>
        </w:pBdr>
        <w:tabs>
          <w:tab w:val="right" w:pos="9072"/>
        </w:tabs>
        <w:autoSpaceDE w:val="0"/>
        <w:autoSpaceDN w:val="0"/>
        <w:adjustRightInd w:val="0"/>
        <w:jc w:val="both"/>
        <w:rPr>
          <w:rFonts w:asciiTheme="minorHAnsi" w:hAnsiTheme="minorHAnsi" w:cstheme="minorHAnsi"/>
          <w:b/>
          <w:bCs/>
          <w:iCs/>
          <w:sz w:val="22"/>
          <w:szCs w:val="22"/>
          <w:lang w:val="nl-BE" w:bidi="nl-BE"/>
        </w:rPr>
      </w:pPr>
      <w:r w:rsidRPr="006A13CE">
        <w:rPr>
          <w:rFonts w:asciiTheme="minorHAnsi" w:hAnsiTheme="minorHAnsi" w:cstheme="minorHAnsi"/>
          <w:b/>
          <w:bCs/>
          <w:iCs/>
          <w:sz w:val="22"/>
          <w:szCs w:val="22"/>
          <w:lang w:val="nl-BE" w:bidi="nl-BE"/>
        </w:rPr>
        <w:t xml:space="preserve">VZW Woonzorgnet-Dijleland, </w:t>
      </w:r>
    </w:p>
    <w:p w14:paraId="33043205" w14:textId="77777777" w:rsidR="00E1227C" w:rsidRDefault="00E1227C" w:rsidP="00E1227C">
      <w:pPr>
        <w:pBdr>
          <w:top w:val="single" w:sz="4" w:space="1" w:color="auto"/>
          <w:left w:val="single" w:sz="4" w:space="4" w:color="auto"/>
          <w:bottom w:val="single" w:sz="4" w:space="0" w:color="auto"/>
          <w:right w:val="single" w:sz="4" w:space="4" w:color="auto"/>
        </w:pBdr>
        <w:tabs>
          <w:tab w:val="right" w:pos="9072"/>
        </w:tabs>
        <w:autoSpaceDE w:val="0"/>
        <w:autoSpaceDN w:val="0"/>
        <w:adjustRightInd w:val="0"/>
        <w:jc w:val="both"/>
        <w:rPr>
          <w:rFonts w:asciiTheme="minorHAnsi" w:hAnsiTheme="minorHAnsi" w:cstheme="minorHAnsi"/>
          <w:b/>
          <w:bCs/>
          <w:iCs/>
          <w:sz w:val="22"/>
          <w:szCs w:val="22"/>
          <w:lang w:val="nl-BE" w:bidi="nl-BE"/>
        </w:rPr>
      </w:pPr>
      <w:r w:rsidRPr="006A13CE">
        <w:rPr>
          <w:rFonts w:asciiTheme="minorHAnsi" w:hAnsiTheme="minorHAnsi" w:cstheme="minorHAnsi"/>
          <w:b/>
          <w:bCs/>
          <w:iCs/>
          <w:sz w:val="22"/>
          <w:szCs w:val="22"/>
          <w:lang w:val="nl-BE" w:bidi="nl-BE"/>
        </w:rPr>
        <w:t xml:space="preserve">WZC Dijlehof Ondernemingsnummer: 0500.952.540 </w:t>
      </w:r>
    </w:p>
    <w:p w14:paraId="42FFAE00" w14:textId="77777777" w:rsidR="00E1227C" w:rsidRPr="006A13CE" w:rsidRDefault="00E1227C" w:rsidP="00E1227C">
      <w:pPr>
        <w:pBdr>
          <w:top w:val="single" w:sz="4" w:space="1" w:color="auto"/>
          <w:left w:val="single" w:sz="4" w:space="4" w:color="auto"/>
          <w:bottom w:val="single" w:sz="4" w:space="0" w:color="auto"/>
          <w:right w:val="single" w:sz="4" w:space="4" w:color="auto"/>
        </w:pBdr>
        <w:tabs>
          <w:tab w:val="right" w:pos="9072"/>
        </w:tabs>
        <w:autoSpaceDE w:val="0"/>
        <w:autoSpaceDN w:val="0"/>
        <w:adjustRightInd w:val="0"/>
        <w:jc w:val="both"/>
        <w:rPr>
          <w:rFonts w:asciiTheme="minorHAnsi" w:hAnsiTheme="minorHAnsi" w:cstheme="minorHAnsi"/>
          <w:b/>
          <w:bCs/>
          <w:iCs/>
          <w:sz w:val="22"/>
          <w:szCs w:val="22"/>
          <w:lang w:val="nl-BE" w:bidi="nl-BE"/>
        </w:rPr>
      </w:pPr>
      <w:r w:rsidRPr="006A13CE">
        <w:rPr>
          <w:rFonts w:asciiTheme="minorHAnsi" w:hAnsiTheme="minorHAnsi" w:cstheme="minorHAnsi"/>
          <w:b/>
          <w:bCs/>
          <w:iCs/>
          <w:sz w:val="22"/>
          <w:szCs w:val="22"/>
          <w:lang w:val="nl-BE" w:bidi="nl-BE"/>
        </w:rPr>
        <w:t>Erkenningsnummer RVT: PE 1827</w:t>
      </w:r>
    </w:p>
    <w:p w14:paraId="65C31B14" w14:textId="77777777" w:rsidR="00E1227C" w:rsidRDefault="00E1227C" w:rsidP="00E1227C">
      <w:pPr>
        <w:pBdr>
          <w:top w:val="single" w:sz="4" w:space="1" w:color="auto"/>
          <w:left w:val="single" w:sz="4" w:space="4" w:color="auto"/>
          <w:bottom w:val="single" w:sz="4" w:space="0" w:color="auto"/>
          <w:right w:val="single" w:sz="4" w:space="4" w:color="auto"/>
        </w:pBdr>
        <w:tabs>
          <w:tab w:val="right" w:pos="9072"/>
        </w:tabs>
        <w:autoSpaceDE w:val="0"/>
        <w:autoSpaceDN w:val="0"/>
        <w:adjustRightInd w:val="0"/>
        <w:jc w:val="both"/>
        <w:rPr>
          <w:rFonts w:asciiTheme="minorHAnsi" w:hAnsiTheme="minorHAnsi" w:cstheme="minorHAnsi"/>
          <w:b/>
          <w:bCs/>
          <w:iCs/>
          <w:sz w:val="22"/>
          <w:szCs w:val="22"/>
          <w:lang w:val="nl-BE" w:bidi="nl-BE"/>
        </w:rPr>
      </w:pPr>
      <w:r w:rsidRPr="006A13CE">
        <w:rPr>
          <w:rFonts w:asciiTheme="minorHAnsi" w:hAnsiTheme="minorHAnsi" w:cstheme="minorHAnsi"/>
          <w:b/>
          <w:bCs/>
          <w:iCs/>
          <w:sz w:val="22"/>
          <w:szCs w:val="22"/>
          <w:lang w:val="nl-BE" w:bidi="nl-BE"/>
        </w:rPr>
        <w:t xml:space="preserve">Erkenningsnummer dienst voor kortverblijf: KPE 1827 </w:t>
      </w:r>
    </w:p>
    <w:p w14:paraId="08F2A962" w14:textId="77777777" w:rsidR="00E1227C" w:rsidRDefault="00E1227C" w:rsidP="00E1227C">
      <w:pPr>
        <w:pBdr>
          <w:top w:val="single" w:sz="4" w:space="1" w:color="auto"/>
          <w:left w:val="single" w:sz="4" w:space="4" w:color="auto"/>
          <w:bottom w:val="single" w:sz="4" w:space="0" w:color="auto"/>
          <w:right w:val="single" w:sz="4" w:space="4" w:color="auto"/>
        </w:pBdr>
        <w:tabs>
          <w:tab w:val="right" w:pos="9072"/>
        </w:tabs>
        <w:autoSpaceDE w:val="0"/>
        <w:autoSpaceDN w:val="0"/>
        <w:adjustRightInd w:val="0"/>
        <w:jc w:val="both"/>
        <w:rPr>
          <w:rFonts w:asciiTheme="minorHAnsi" w:hAnsiTheme="minorHAnsi" w:cstheme="minorHAnsi"/>
          <w:b/>
          <w:bCs/>
          <w:iCs/>
          <w:sz w:val="22"/>
          <w:szCs w:val="22"/>
          <w:lang w:val="nl-BE" w:bidi="nl-BE"/>
        </w:rPr>
      </w:pPr>
      <w:r w:rsidRPr="006A13CE">
        <w:rPr>
          <w:rFonts w:asciiTheme="minorHAnsi" w:hAnsiTheme="minorHAnsi" w:cstheme="minorHAnsi"/>
          <w:b/>
          <w:bCs/>
          <w:iCs/>
          <w:sz w:val="22"/>
          <w:szCs w:val="22"/>
          <w:lang w:val="nl-BE" w:bidi="nl-BE"/>
        </w:rPr>
        <w:t xml:space="preserve">Erkenningsnummer centrum voor </w:t>
      </w:r>
      <w:proofErr w:type="spellStart"/>
      <w:r w:rsidRPr="006A13CE">
        <w:rPr>
          <w:rFonts w:asciiTheme="minorHAnsi" w:hAnsiTheme="minorHAnsi" w:cstheme="minorHAnsi"/>
          <w:b/>
          <w:bCs/>
          <w:iCs/>
          <w:sz w:val="22"/>
          <w:szCs w:val="22"/>
          <w:lang w:val="nl-BE" w:bidi="nl-BE"/>
        </w:rPr>
        <w:t>dagverzorging</w:t>
      </w:r>
      <w:proofErr w:type="spellEnd"/>
      <w:r w:rsidRPr="006A13CE">
        <w:rPr>
          <w:rFonts w:asciiTheme="minorHAnsi" w:hAnsiTheme="minorHAnsi" w:cstheme="minorHAnsi"/>
          <w:b/>
          <w:bCs/>
          <w:iCs/>
          <w:sz w:val="22"/>
          <w:szCs w:val="22"/>
          <w:lang w:val="nl-BE" w:bidi="nl-BE"/>
        </w:rPr>
        <w:t xml:space="preserve">: PE 2301 </w:t>
      </w:r>
    </w:p>
    <w:p w14:paraId="6058C348" w14:textId="77777777" w:rsidR="00E1227C" w:rsidRPr="00E1227C" w:rsidRDefault="00E1227C" w:rsidP="00E1227C">
      <w:pPr>
        <w:pBdr>
          <w:top w:val="single" w:sz="4" w:space="1" w:color="auto"/>
          <w:left w:val="single" w:sz="4" w:space="4" w:color="auto"/>
          <w:bottom w:val="single" w:sz="4" w:space="0" w:color="auto"/>
          <w:right w:val="single" w:sz="4" w:space="4" w:color="auto"/>
        </w:pBdr>
        <w:tabs>
          <w:tab w:val="right" w:pos="9072"/>
        </w:tabs>
        <w:autoSpaceDE w:val="0"/>
        <w:autoSpaceDN w:val="0"/>
        <w:adjustRightInd w:val="0"/>
        <w:jc w:val="both"/>
        <w:rPr>
          <w:rFonts w:asciiTheme="minorHAnsi" w:hAnsiTheme="minorHAnsi" w:cstheme="minorHAnsi"/>
          <w:b/>
          <w:bCs/>
          <w:iCs/>
          <w:sz w:val="22"/>
          <w:szCs w:val="22"/>
          <w:lang w:val="nl-BE" w:bidi="nl-BE"/>
        </w:rPr>
      </w:pPr>
      <w:r w:rsidRPr="006A13CE">
        <w:rPr>
          <w:rFonts w:asciiTheme="minorHAnsi" w:hAnsiTheme="minorHAnsi" w:cstheme="minorHAnsi"/>
          <w:b/>
          <w:bCs/>
          <w:iCs/>
          <w:sz w:val="22"/>
          <w:szCs w:val="22"/>
          <w:lang w:val="nl-BE" w:bidi="nl-BE"/>
        </w:rPr>
        <w:t>Erkenningsnummer assistentiewoningen: PE 1918</w:t>
      </w:r>
    </w:p>
    <w:p w14:paraId="48488137" w14:textId="77777777" w:rsidR="00E1227C" w:rsidRDefault="00E1227C" w:rsidP="00E1227C">
      <w:pPr>
        <w:autoSpaceDE w:val="0"/>
        <w:autoSpaceDN w:val="0"/>
        <w:adjustRightInd w:val="0"/>
        <w:jc w:val="both"/>
        <w:rPr>
          <w:rFonts w:asciiTheme="minorHAnsi" w:hAnsiTheme="minorHAnsi" w:cstheme="minorHAnsi"/>
          <w:b/>
          <w:color w:val="548DD4" w:themeColor="text2" w:themeTint="99"/>
          <w:sz w:val="22"/>
          <w:szCs w:val="22"/>
          <w:lang w:val="nl-BE"/>
        </w:rPr>
      </w:pPr>
    </w:p>
    <w:p w14:paraId="2091EF94" w14:textId="77777777" w:rsidR="00E1227C" w:rsidRPr="007D015B" w:rsidRDefault="00E1227C" w:rsidP="00E1227C">
      <w:pPr>
        <w:autoSpaceDE w:val="0"/>
        <w:autoSpaceDN w:val="0"/>
        <w:adjustRightInd w:val="0"/>
        <w:jc w:val="both"/>
        <w:rPr>
          <w:rFonts w:asciiTheme="minorHAnsi" w:hAnsiTheme="minorHAnsi" w:cstheme="minorHAnsi"/>
          <w:b/>
          <w:color w:val="548DD4" w:themeColor="text2" w:themeTint="99"/>
          <w:sz w:val="22"/>
          <w:szCs w:val="22"/>
          <w:lang w:val="nl-BE"/>
        </w:rPr>
      </w:pPr>
      <w:r w:rsidRPr="007D015B">
        <w:rPr>
          <w:rFonts w:asciiTheme="minorHAnsi" w:hAnsiTheme="minorHAnsi" w:cstheme="minorHAnsi"/>
          <w:b/>
          <w:color w:val="548DD4" w:themeColor="text2" w:themeTint="99"/>
          <w:sz w:val="22"/>
          <w:szCs w:val="22"/>
          <w:lang w:val="nl-BE"/>
        </w:rPr>
        <w:t>IDENTIFICATIEGEGEVENS VAN DE PARTIJEN</w:t>
      </w:r>
    </w:p>
    <w:p w14:paraId="19A0B70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4599DB69"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Tussen enerzijds </w:t>
      </w:r>
    </w:p>
    <w:p w14:paraId="3A83258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5442C850" w14:textId="77777777" w:rsidR="00E1227C" w:rsidRPr="007D015B" w:rsidRDefault="00E1227C" w:rsidP="00E1227C">
      <w:pPr>
        <w:autoSpaceDE w:val="0"/>
        <w:autoSpaceDN w:val="0"/>
        <w:adjustRightInd w:val="0"/>
        <w:spacing w:after="120"/>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w:t>
      </w:r>
      <w:r w:rsidRPr="007D015B">
        <w:rPr>
          <w:rFonts w:asciiTheme="minorHAnsi" w:hAnsiTheme="minorHAnsi" w:cstheme="minorHAnsi"/>
          <w:sz w:val="22"/>
          <w:szCs w:val="22"/>
          <w:lang w:val="nl-BE"/>
        </w:rPr>
        <w:tab/>
        <w:t>VZW Woonzorgnet-Dijleland,</w:t>
      </w:r>
    </w:p>
    <w:p w14:paraId="210B87F8" w14:textId="77777777" w:rsidR="00E1227C" w:rsidRPr="007D015B" w:rsidRDefault="00E1227C" w:rsidP="00E1227C">
      <w:pPr>
        <w:autoSpaceDE w:val="0"/>
        <w:autoSpaceDN w:val="0"/>
        <w:adjustRightInd w:val="0"/>
        <w:spacing w:after="120"/>
        <w:ind w:left="708"/>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Wingerdstraat 14,3000 Leuven,  </w:t>
      </w:r>
    </w:p>
    <w:p w14:paraId="526C05F1" w14:textId="77777777" w:rsidR="00E1227C" w:rsidRPr="007D015B" w:rsidRDefault="00E1227C" w:rsidP="00E1227C">
      <w:pPr>
        <w:autoSpaceDE w:val="0"/>
        <w:autoSpaceDN w:val="0"/>
        <w:adjustRightInd w:val="0"/>
        <w:spacing w:after="120"/>
        <w:ind w:left="708"/>
        <w:contextualSpacing/>
        <w:jc w:val="both"/>
        <w:rPr>
          <w:rFonts w:asciiTheme="minorHAnsi" w:hAnsiTheme="minorHAnsi" w:cstheme="minorHAnsi"/>
          <w:sz w:val="22"/>
          <w:szCs w:val="22"/>
          <w:lang w:val="nl-BE"/>
        </w:rPr>
      </w:pPr>
      <w:r w:rsidRPr="007D015B">
        <w:rPr>
          <w:rFonts w:ascii="Calibri" w:hAnsi="Calibri"/>
          <w:spacing w:val="-2"/>
          <w:sz w:val="22"/>
          <w:szCs w:val="22"/>
        </w:rPr>
        <w:t>met ondernemingsnummer 0500.952.540,</w:t>
      </w:r>
    </w:p>
    <w:p w14:paraId="152CC805" w14:textId="77777777" w:rsidR="00E1227C" w:rsidRPr="007D015B" w:rsidRDefault="00E1227C" w:rsidP="00E1227C">
      <w:pPr>
        <w:autoSpaceDE w:val="0"/>
        <w:autoSpaceDN w:val="0"/>
        <w:adjustRightInd w:val="0"/>
        <w:spacing w:after="120"/>
        <w:contextualSpacing/>
        <w:jc w:val="both"/>
        <w:rPr>
          <w:rFonts w:asciiTheme="minorHAnsi" w:hAnsiTheme="minorHAnsi" w:cstheme="minorHAnsi"/>
          <w:sz w:val="22"/>
          <w:szCs w:val="22"/>
          <w:lang w:val="nl-BE"/>
        </w:rPr>
      </w:pPr>
    </w:p>
    <w:p w14:paraId="720216A5" w14:textId="77777777" w:rsidR="00E1227C" w:rsidRPr="007D015B" w:rsidRDefault="00E1227C" w:rsidP="00E1227C">
      <w:pPr>
        <w:autoSpaceDE w:val="0"/>
        <w:autoSpaceDN w:val="0"/>
        <w:adjustRightInd w:val="0"/>
        <w:spacing w:after="120"/>
        <w:ind w:firstLine="708"/>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Met exploitatiezetel,</w:t>
      </w:r>
    </w:p>
    <w:p w14:paraId="552BA5EF" w14:textId="77777777" w:rsidR="00E1227C" w:rsidRPr="007D015B" w:rsidRDefault="00E1227C" w:rsidP="00E1227C">
      <w:pPr>
        <w:autoSpaceDE w:val="0"/>
        <w:autoSpaceDN w:val="0"/>
        <w:adjustRightInd w:val="0"/>
        <w:spacing w:after="120"/>
        <w:ind w:left="708"/>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Woonzorgcentrum </w:t>
      </w:r>
      <w:sdt>
        <w:sdtPr>
          <w:rPr>
            <w:rFonts w:asciiTheme="minorHAnsi" w:hAnsiTheme="minorHAnsi" w:cstheme="minorHAnsi"/>
            <w:sz w:val="22"/>
            <w:szCs w:val="22"/>
            <w:lang w:val="nl-BE"/>
          </w:rPr>
          <w:alias w:val="WZC"/>
          <w:tag w:val="WZC"/>
          <w:id w:val="543107513"/>
          <w:placeholder>
            <w:docPart w:val="13FEC3A1C2E84C50815DCB3757CB2190"/>
          </w:placeholder>
          <w:dropDownList>
            <w:listItem w:displayText="De Wingerd" w:value="De Wingerd"/>
            <w:listItem w:displayText="Keyhof" w:value="Keyhof"/>
            <w:listItem w:displayText="Dijlehof" w:value="Dijlehof"/>
            <w:listItem w:displayText="Ter Meeren" w:value="Ter Meeren"/>
          </w:dropDownList>
        </w:sdtPr>
        <w:sdtEndPr/>
        <w:sdtContent>
          <w:r>
            <w:rPr>
              <w:rFonts w:asciiTheme="minorHAnsi" w:hAnsiTheme="minorHAnsi" w:cstheme="minorHAnsi"/>
              <w:sz w:val="22"/>
              <w:szCs w:val="22"/>
              <w:lang w:val="nl-BE"/>
            </w:rPr>
            <w:t>Dijlehof</w:t>
          </w:r>
        </w:sdtContent>
      </w:sdt>
    </w:p>
    <w:p w14:paraId="0689B48B" w14:textId="77777777" w:rsidR="00E1227C" w:rsidRPr="007D015B" w:rsidRDefault="00CF5C67" w:rsidP="00E1227C">
      <w:pPr>
        <w:autoSpaceDE w:val="0"/>
        <w:autoSpaceDN w:val="0"/>
        <w:adjustRightInd w:val="0"/>
        <w:spacing w:after="120"/>
        <w:ind w:left="708"/>
        <w:contextualSpacing/>
        <w:jc w:val="both"/>
        <w:rPr>
          <w:rFonts w:asciiTheme="minorHAnsi" w:hAnsiTheme="minorHAnsi" w:cstheme="minorHAnsi"/>
          <w:sz w:val="22"/>
          <w:szCs w:val="22"/>
          <w:lang w:val="nl-BE"/>
        </w:rPr>
      </w:pPr>
      <w:sdt>
        <w:sdtPr>
          <w:rPr>
            <w:rFonts w:asciiTheme="minorHAnsi" w:hAnsiTheme="minorHAnsi" w:cstheme="minorHAnsi"/>
            <w:sz w:val="22"/>
            <w:szCs w:val="22"/>
            <w:lang w:val="nl-BE"/>
          </w:rPr>
          <w:alias w:val="ADRES"/>
          <w:tag w:val="Adres"/>
          <w:id w:val="1479802328"/>
          <w:placeholder>
            <w:docPart w:val="E6715716292144BDB3DA4048370DAD20"/>
          </w:placeholder>
          <w:dropDownList>
            <w:listItem w:displayText="Minderbroederstraat 9b, 3000 Leuven" w:value="Minderbroederstraat 9b, 3000 Leuven"/>
            <w:listItem w:displayText="Wingerdstraat 14,3000 Leuven" w:value="Wingerdstraat 14,3000 Leuven"/>
            <w:listItem w:displayText="Stroobantsstraat 75, 3040 Huldenberg" w:value="Stroobantsstraat 75, 3040 Huldenberg"/>
            <w:listItem w:displayText="Wolfshaegen 186, 3040 Neerijse" w:value="Wolfshaegen 186, 3040 Neerijse"/>
          </w:dropDownList>
        </w:sdtPr>
        <w:sdtEndPr/>
        <w:sdtContent>
          <w:r w:rsidR="00E1227C">
            <w:rPr>
              <w:rFonts w:asciiTheme="minorHAnsi" w:hAnsiTheme="minorHAnsi" w:cstheme="minorHAnsi"/>
              <w:sz w:val="22"/>
              <w:szCs w:val="22"/>
              <w:lang w:val="nl-BE"/>
            </w:rPr>
            <w:t>Minderbroederstraat 9b, 3000 Leuven</w:t>
          </w:r>
        </w:sdtContent>
      </w:sdt>
    </w:p>
    <w:p w14:paraId="6BDFEF7E" w14:textId="77777777" w:rsidR="00E1227C" w:rsidRPr="007D015B" w:rsidRDefault="00E1227C" w:rsidP="00E1227C">
      <w:pPr>
        <w:autoSpaceDE w:val="0"/>
        <w:autoSpaceDN w:val="0"/>
        <w:adjustRightInd w:val="0"/>
        <w:spacing w:after="120"/>
        <w:contextualSpacing/>
        <w:jc w:val="both"/>
        <w:rPr>
          <w:rFonts w:asciiTheme="minorHAnsi" w:hAnsiTheme="minorHAnsi" w:cstheme="minorHAnsi"/>
          <w:sz w:val="22"/>
          <w:szCs w:val="22"/>
          <w:lang w:val="nl-BE"/>
        </w:rPr>
      </w:pPr>
    </w:p>
    <w:p w14:paraId="08F39B0E" w14:textId="77777777" w:rsidR="00E1227C" w:rsidRPr="007D015B" w:rsidRDefault="00E1227C" w:rsidP="00E1227C">
      <w:pPr>
        <w:autoSpaceDE w:val="0"/>
        <w:autoSpaceDN w:val="0"/>
        <w:adjustRightInd w:val="0"/>
        <w:spacing w:after="120"/>
        <w:ind w:left="708"/>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hierna aangeduid als </w:t>
      </w:r>
      <w:r>
        <w:rPr>
          <w:rFonts w:asciiTheme="minorHAnsi" w:hAnsiTheme="minorHAnsi" w:cstheme="minorHAnsi"/>
          <w:sz w:val="22"/>
          <w:szCs w:val="22"/>
          <w:lang w:val="nl-BE"/>
        </w:rPr>
        <w:t xml:space="preserve">het </w:t>
      </w:r>
      <w:r>
        <w:rPr>
          <w:rFonts w:asciiTheme="minorHAnsi" w:hAnsiTheme="minorHAnsi" w:cstheme="minorHAnsi"/>
          <w:b/>
          <w:bCs/>
          <w:iCs/>
          <w:sz w:val="22"/>
          <w:szCs w:val="22"/>
          <w:u w:val="single"/>
          <w:lang w:val="nl-BE"/>
        </w:rPr>
        <w:t>CVK</w:t>
      </w:r>
    </w:p>
    <w:p w14:paraId="04901951" w14:textId="77777777" w:rsidR="00E1227C" w:rsidRPr="007D015B" w:rsidRDefault="00E1227C" w:rsidP="00E1227C">
      <w:pPr>
        <w:autoSpaceDE w:val="0"/>
        <w:autoSpaceDN w:val="0"/>
        <w:adjustRightInd w:val="0"/>
        <w:spacing w:after="120"/>
        <w:ind w:firstLine="708"/>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Vertegenwoordigd door </w:t>
      </w:r>
      <w:r w:rsidRPr="007D015B">
        <w:rPr>
          <w:rFonts w:asciiTheme="minorHAnsi" w:hAnsiTheme="minorHAnsi" w:cstheme="minorHAnsi"/>
          <w:b/>
          <w:sz w:val="22"/>
          <w:szCs w:val="22"/>
          <w:u w:val="single"/>
          <w:lang w:val="nl-BE"/>
        </w:rPr>
        <w:t>mevrouw Griet Robberechts, algemeen directeur</w:t>
      </w:r>
    </w:p>
    <w:p w14:paraId="2727F8DE" w14:textId="77777777" w:rsidR="00E1227C" w:rsidRPr="007D015B" w:rsidRDefault="00E1227C" w:rsidP="00E1227C">
      <w:pPr>
        <w:autoSpaceDE w:val="0"/>
        <w:autoSpaceDN w:val="0"/>
        <w:adjustRightInd w:val="0"/>
        <w:spacing w:after="120"/>
        <w:ind w:firstLine="708"/>
        <w:contextualSpacing/>
        <w:jc w:val="both"/>
        <w:rPr>
          <w:rFonts w:asciiTheme="minorHAnsi" w:hAnsiTheme="minorHAnsi" w:cstheme="minorHAnsi"/>
          <w:sz w:val="22"/>
          <w:szCs w:val="22"/>
          <w:lang w:val="nl-BE"/>
        </w:rPr>
      </w:pPr>
    </w:p>
    <w:p w14:paraId="43831837" w14:textId="77777777" w:rsidR="00E1227C" w:rsidRPr="007D015B" w:rsidRDefault="00E1227C" w:rsidP="00E1227C">
      <w:pPr>
        <w:autoSpaceDE w:val="0"/>
        <w:autoSpaceDN w:val="0"/>
        <w:adjustRightInd w:val="0"/>
        <w:spacing w:after="120"/>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en anderzijds</w:t>
      </w:r>
    </w:p>
    <w:p w14:paraId="1744DF55" w14:textId="77777777" w:rsidR="00E1227C" w:rsidRPr="007D015B" w:rsidRDefault="00E1227C" w:rsidP="00E1227C">
      <w:pPr>
        <w:autoSpaceDE w:val="0"/>
        <w:autoSpaceDN w:val="0"/>
        <w:adjustRightInd w:val="0"/>
        <w:spacing w:after="120"/>
        <w:contextualSpacing/>
        <w:jc w:val="both"/>
        <w:rPr>
          <w:rFonts w:asciiTheme="minorHAnsi" w:hAnsiTheme="minorHAnsi" w:cstheme="minorHAnsi"/>
          <w:sz w:val="22"/>
          <w:szCs w:val="22"/>
          <w:lang w:val="nl-BE"/>
        </w:rPr>
      </w:pPr>
    </w:p>
    <w:p w14:paraId="48388231" w14:textId="77777777" w:rsidR="00E1227C" w:rsidRPr="007D015B" w:rsidRDefault="00E1227C" w:rsidP="00E1227C">
      <w:pPr>
        <w:autoSpaceDE w:val="0"/>
        <w:autoSpaceDN w:val="0"/>
        <w:adjustRightInd w:val="0"/>
        <w:spacing w:after="120"/>
        <w:ind w:left="705" w:hanging="705"/>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2) </w:t>
      </w:r>
      <w:r w:rsidRPr="007D015B">
        <w:rPr>
          <w:rFonts w:asciiTheme="minorHAnsi" w:hAnsiTheme="minorHAnsi" w:cstheme="minorHAnsi"/>
          <w:sz w:val="22"/>
          <w:szCs w:val="22"/>
          <w:lang w:val="nl-BE"/>
        </w:rPr>
        <w:tab/>
        <w:t>Mevrouw / De heer …………………………………………………………………..……………………………….…………..,</w:t>
      </w:r>
    </w:p>
    <w:p w14:paraId="3AE76220" w14:textId="77777777" w:rsidR="00E1227C" w:rsidRPr="007D015B" w:rsidRDefault="00E1227C" w:rsidP="00E1227C">
      <w:pPr>
        <w:autoSpaceDE w:val="0"/>
        <w:autoSpaceDN w:val="0"/>
        <w:adjustRightInd w:val="0"/>
        <w:spacing w:after="120"/>
        <w:ind w:left="705"/>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Met huidig adres…………………………………………………………………………………………………………………… </w:t>
      </w:r>
    </w:p>
    <w:p w14:paraId="59AC34AC" w14:textId="77777777" w:rsidR="00E1227C" w:rsidRPr="007D015B" w:rsidRDefault="00E1227C" w:rsidP="00E1227C">
      <w:pPr>
        <w:autoSpaceDE w:val="0"/>
        <w:autoSpaceDN w:val="0"/>
        <w:adjustRightInd w:val="0"/>
        <w:spacing w:after="120"/>
        <w:ind w:left="705"/>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Rijksregisternummer: …………………………………………..……………………………..hierna aangeduid als de </w:t>
      </w:r>
      <w:r w:rsidRPr="007D015B">
        <w:rPr>
          <w:rFonts w:asciiTheme="minorHAnsi" w:hAnsiTheme="minorHAnsi" w:cstheme="minorHAnsi"/>
          <w:b/>
          <w:sz w:val="22"/>
          <w:szCs w:val="22"/>
          <w:u w:val="single"/>
          <w:lang w:val="nl-BE"/>
        </w:rPr>
        <w:t>bewoner</w:t>
      </w:r>
      <w:r w:rsidRPr="007D015B">
        <w:rPr>
          <w:rFonts w:asciiTheme="minorHAnsi" w:hAnsiTheme="minorHAnsi" w:cstheme="minorHAnsi"/>
          <w:sz w:val="22"/>
          <w:szCs w:val="22"/>
          <w:lang w:val="nl-BE"/>
        </w:rPr>
        <w:t>.</w:t>
      </w:r>
    </w:p>
    <w:p w14:paraId="3E6D9C87" w14:textId="77777777" w:rsidR="00E1227C" w:rsidRDefault="00E1227C" w:rsidP="00493594">
      <w:pPr>
        <w:autoSpaceDE w:val="0"/>
        <w:autoSpaceDN w:val="0"/>
        <w:adjustRightInd w:val="0"/>
        <w:spacing w:after="120"/>
        <w:ind w:left="705"/>
        <w:contextualSpacing/>
        <w:jc w:val="both"/>
        <w:rPr>
          <w:rFonts w:ascii="Calibri" w:hAnsi="Calibri" w:cs="Arial"/>
          <w:iCs/>
          <w:sz w:val="22"/>
          <w:szCs w:val="22"/>
        </w:rPr>
      </w:pPr>
      <w:r w:rsidRPr="007D015B">
        <w:rPr>
          <w:rFonts w:ascii="Calibri" w:hAnsi="Calibri" w:cs="Arial"/>
          <w:iCs/>
          <w:sz w:val="22"/>
          <w:szCs w:val="22"/>
        </w:rPr>
        <w:t>(bij koppels gegevens van beide partners vermelden)</w:t>
      </w:r>
    </w:p>
    <w:p w14:paraId="0E1AAC0E" w14:textId="77777777" w:rsidR="00493594" w:rsidRPr="007D015B" w:rsidRDefault="00493594" w:rsidP="00493594">
      <w:pPr>
        <w:autoSpaceDE w:val="0"/>
        <w:autoSpaceDN w:val="0"/>
        <w:adjustRightInd w:val="0"/>
        <w:spacing w:after="120"/>
        <w:ind w:left="705"/>
        <w:contextualSpacing/>
        <w:jc w:val="both"/>
        <w:rPr>
          <w:rFonts w:ascii="Calibri" w:hAnsi="Calibri" w:cs="Arial"/>
          <w:iCs/>
          <w:sz w:val="22"/>
          <w:szCs w:val="22"/>
        </w:rPr>
      </w:pPr>
    </w:p>
    <w:p w14:paraId="304753BA" w14:textId="77777777" w:rsidR="00E1227C" w:rsidRPr="007D015B" w:rsidRDefault="00E1227C" w:rsidP="00E1227C">
      <w:pPr>
        <w:autoSpaceDE w:val="0"/>
        <w:autoSpaceDN w:val="0"/>
        <w:adjustRightInd w:val="0"/>
        <w:spacing w:after="120"/>
        <w:ind w:left="705"/>
        <w:contextualSpacing/>
        <w:jc w:val="both"/>
        <w:rPr>
          <w:rFonts w:asciiTheme="minorHAnsi" w:hAnsiTheme="minorHAnsi" w:cstheme="minorHAnsi"/>
          <w:i/>
          <w:sz w:val="22"/>
          <w:szCs w:val="22"/>
          <w:lang w:val="nl-BE"/>
        </w:rPr>
      </w:pPr>
      <w:r w:rsidRPr="007D015B">
        <w:rPr>
          <w:rFonts w:ascii="Calibri" w:hAnsi="Calibri" w:cs="Arial"/>
          <w:iCs/>
          <w:sz w:val="22"/>
          <w:szCs w:val="22"/>
        </w:rPr>
        <w:t>……………………………………………………………………………………………………………………………………………</w:t>
      </w:r>
    </w:p>
    <w:p w14:paraId="3B63DAB7" w14:textId="77777777" w:rsidR="00E1227C" w:rsidRPr="007D015B" w:rsidRDefault="00E1227C" w:rsidP="00E1227C">
      <w:pPr>
        <w:autoSpaceDE w:val="0"/>
        <w:autoSpaceDN w:val="0"/>
        <w:adjustRightInd w:val="0"/>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of </w:t>
      </w:r>
    </w:p>
    <w:p w14:paraId="00CA77A6" w14:textId="77777777" w:rsidR="00E1227C" w:rsidRPr="007D015B" w:rsidRDefault="00E1227C" w:rsidP="00E1227C">
      <w:pPr>
        <w:autoSpaceDE w:val="0"/>
        <w:autoSpaceDN w:val="0"/>
        <w:adjustRightInd w:val="0"/>
        <w:ind w:left="708"/>
        <w:contextualSpacing/>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haar vertegenwoordiger of contactpersoon, die verklaart als zaakgelastigde op te treden en als dusdanig in de plaats treedt van de bewoner. De vertegenwoordiger is onder meer de natuurlijke of rechtspersoon die belast is met de betaling van de kosten die verband houden met het verblijf van de bewoner in</w:t>
      </w:r>
      <w:r w:rsidRPr="007D015B">
        <w:rPr>
          <w:sz w:val="22"/>
          <w:szCs w:val="22"/>
        </w:rPr>
        <w:t xml:space="preserve"> </w:t>
      </w:r>
      <w:r>
        <w:rPr>
          <w:rFonts w:asciiTheme="minorHAnsi" w:hAnsiTheme="minorHAnsi" w:cstheme="minorHAnsi"/>
          <w:sz w:val="22"/>
          <w:szCs w:val="22"/>
          <w:lang w:val="nl-BE"/>
        </w:rPr>
        <w:t>het CVK.</w:t>
      </w:r>
    </w:p>
    <w:p w14:paraId="725CD49F" w14:textId="77777777" w:rsidR="00E1227C" w:rsidRPr="007D015B" w:rsidRDefault="00E1227C" w:rsidP="00E1227C">
      <w:pPr>
        <w:autoSpaceDE w:val="0"/>
        <w:autoSpaceDN w:val="0"/>
        <w:adjustRightInd w:val="0"/>
        <w:contextualSpacing/>
        <w:jc w:val="both"/>
        <w:rPr>
          <w:rFonts w:asciiTheme="minorHAnsi" w:hAnsiTheme="minorHAnsi" w:cstheme="minorHAnsi"/>
          <w:sz w:val="22"/>
          <w:szCs w:val="22"/>
          <w:lang w:val="nl-BE"/>
        </w:rPr>
      </w:pPr>
    </w:p>
    <w:p w14:paraId="6E55D63D" w14:textId="77777777" w:rsidR="00E1227C" w:rsidRPr="007D015B" w:rsidRDefault="00E1227C" w:rsidP="00E1227C">
      <w:pPr>
        <w:autoSpaceDE w:val="0"/>
        <w:autoSpaceDN w:val="0"/>
        <w:adjustRightInd w:val="0"/>
        <w:ind w:left="708"/>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Mevrouw / De heer….……………………………………………………..……………………………….…………………….,</w:t>
      </w:r>
    </w:p>
    <w:p w14:paraId="6E08DEEA" w14:textId="77777777" w:rsidR="00E1227C" w:rsidRPr="007D015B" w:rsidRDefault="00E1227C" w:rsidP="00E1227C">
      <w:pPr>
        <w:autoSpaceDE w:val="0"/>
        <w:autoSpaceDN w:val="0"/>
        <w:adjustRightInd w:val="0"/>
        <w:ind w:left="708"/>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Met huidig adres…………………………………………………………………………………………………………………… </w:t>
      </w:r>
    </w:p>
    <w:p w14:paraId="655CA17B" w14:textId="77777777" w:rsidR="00E1227C" w:rsidRPr="007D015B" w:rsidRDefault="00E1227C" w:rsidP="00E1227C">
      <w:pPr>
        <w:autoSpaceDE w:val="0"/>
        <w:autoSpaceDN w:val="0"/>
        <w:adjustRightInd w:val="0"/>
        <w:ind w:left="708"/>
        <w:jc w:val="both"/>
        <w:rPr>
          <w:rFonts w:asciiTheme="minorHAnsi" w:hAnsiTheme="minorHAnsi" w:cstheme="minorHAnsi"/>
          <w:i/>
          <w:sz w:val="22"/>
          <w:szCs w:val="22"/>
          <w:lang w:val="nl-BE"/>
        </w:rPr>
      </w:pPr>
      <w:r w:rsidRPr="007D015B">
        <w:rPr>
          <w:rFonts w:asciiTheme="minorHAnsi" w:hAnsiTheme="minorHAnsi" w:cstheme="minorHAnsi"/>
          <w:sz w:val="22"/>
          <w:szCs w:val="22"/>
          <w:lang w:val="nl-BE"/>
        </w:rPr>
        <w:t xml:space="preserve">Rijksregisternummer: …………………………………………..……………..……………..hierna aangeduid als de </w:t>
      </w:r>
      <w:r w:rsidRPr="007D015B">
        <w:rPr>
          <w:rFonts w:asciiTheme="minorHAnsi" w:hAnsiTheme="minorHAnsi" w:cstheme="minorHAnsi"/>
          <w:b/>
          <w:sz w:val="22"/>
          <w:szCs w:val="22"/>
          <w:u w:val="single"/>
          <w:lang w:val="nl-BE"/>
        </w:rPr>
        <w:t>vertegenwoordiger</w:t>
      </w:r>
      <w:r w:rsidRPr="007D015B">
        <w:rPr>
          <w:rFonts w:asciiTheme="minorHAnsi" w:hAnsiTheme="minorHAnsi" w:cstheme="minorHAnsi"/>
          <w:sz w:val="22"/>
          <w:szCs w:val="22"/>
          <w:lang w:val="nl-BE"/>
        </w:rPr>
        <w:t>.</w:t>
      </w:r>
    </w:p>
    <w:p w14:paraId="2DABC9D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326C2FD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wordt overeengekomen wat volgt:</w:t>
      </w:r>
    </w:p>
    <w:p w14:paraId="7B748EBD"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4194F2FA" w14:textId="77777777" w:rsidR="00E1227C" w:rsidRPr="007D015B" w:rsidRDefault="00E1227C" w:rsidP="00E1227C">
      <w:pPr>
        <w:pStyle w:val="Kop1"/>
      </w:pPr>
      <w:r w:rsidRPr="007D015B">
        <w:rPr>
          <w:color w:val="548DD4" w:themeColor="text2" w:themeTint="99"/>
        </w:rPr>
        <w:lastRenderedPageBreak/>
        <w:t xml:space="preserve">VOORWERP VAN DE OVEREENKOMST </w:t>
      </w:r>
      <w:r w:rsidRPr="007D015B">
        <w:rPr>
          <w:rStyle w:val="Voetnootmarkering"/>
        </w:rPr>
        <w:footnoteReference w:id="1"/>
      </w:r>
    </w:p>
    <w:p w14:paraId="0A3A46A7"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78B5225F"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w:t>
      </w:r>
    </w:p>
    <w:p w14:paraId="57F48F12"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5C21896B" w14:textId="77777777" w:rsidR="00E1227C" w:rsidRPr="007D015B" w:rsidRDefault="00E1227C" w:rsidP="00E1227C">
      <w:pPr>
        <w:autoSpaceDE w:val="0"/>
        <w:autoSpaceDN w:val="0"/>
        <w:adjustRightInd w:val="0"/>
        <w:jc w:val="both"/>
        <w:rPr>
          <w:rFonts w:ascii="Calibri" w:hAnsi="Calibri" w:cs="Calibri"/>
          <w:iCs/>
          <w:sz w:val="22"/>
          <w:szCs w:val="22"/>
          <w:lang w:val="nl-BE"/>
        </w:rPr>
      </w:pPr>
      <w:r w:rsidRPr="007D015B">
        <w:rPr>
          <w:rFonts w:asciiTheme="minorHAnsi" w:hAnsiTheme="minorHAnsi" w:cstheme="minorHAnsi"/>
          <w:sz w:val="22"/>
          <w:szCs w:val="22"/>
          <w:lang w:val="nl-BE"/>
        </w:rPr>
        <w:t>1.1. De bewoner wordt van …………………………………………om……uur tem………............................. gehuisvest in CVK.</w:t>
      </w:r>
      <w:r>
        <w:rPr>
          <w:rFonts w:asciiTheme="minorHAnsi" w:hAnsiTheme="minorHAnsi" w:cstheme="minorHAnsi"/>
          <w:sz w:val="22"/>
          <w:szCs w:val="22"/>
          <w:lang w:val="nl-BE"/>
        </w:rPr>
        <w:t xml:space="preserve"> Het </w:t>
      </w:r>
      <w:r w:rsidRPr="007D015B">
        <w:rPr>
          <w:rFonts w:asciiTheme="minorHAnsi" w:hAnsiTheme="minorHAnsi" w:cstheme="minorHAnsi"/>
          <w:sz w:val="22"/>
          <w:szCs w:val="22"/>
          <w:lang w:val="nl-BE"/>
        </w:rPr>
        <w:t xml:space="preserve">CVK verstrekt aan de bewoner met ingang van de opnamedatum </w:t>
      </w:r>
      <w:r w:rsidRPr="007D015B">
        <w:rPr>
          <w:rFonts w:ascii="Calibri" w:hAnsi="Calibri" w:cs="Calibri"/>
          <w:iCs/>
          <w:sz w:val="22"/>
          <w:szCs w:val="22"/>
          <w:lang w:val="nl-BE"/>
        </w:rPr>
        <w:t xml:space="preserve">de nodige zorg en ondersteuning in een </w:t>
      </w:r>
      <w:proofErr w:type="spellStart"/>
      <w:r w:rsidRPr="007D015B">
        <w:rPr>
          <w:rFonts w:ascii="Calibri" w:hAnsi="Calibri" w:cs="Calibri"/>
          <w:iCs/>
          <w:sz w:val="22"/>
          <w:szCs w:val="22"/>
          <w:lang w:val="nl-BE"/>
        </w:rPr>
        <w:t>thuisvervangend</w:t>
      </w:r>
      <w:proofErr w:type="spellEnd"/>
      <w:r w:rsidRPr="007D015B">
        <w:rPr>
          <w:rFonts w:ascii="Calibri" w:hAnsi="Calibri" w:cs="Calibri"/>
          <w:iCs/>
          <w:sz w:val="22"/>
          <w:szCs w:val="22"/>
          <w:lang w:val="nl-BE"/>
        </w:rPr>
        <w:t xml:space="preserve"> milieu. </w:t>
      </w:r>
    </w:p>
    <w:p w14:paraId="0DA1AC95"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0E669A63" w14:textId="77777777" w:rsidR="00E1227C" w:rsidRPr="007D015B" w:rsidRDefault="00E1227C" w:rsidP="00E1227C">
      <w:pPr>
        <w:autoSpaceDE w:val="0"/>
        <w:autoSpaceDN w:val="0"/>
        <w:adjustRightInd w:val="0"/>
        <w:spacing w:after="120"/>
        <w:jc w:val="both"/>
        <w:rPr>
          <w:rFonts w:ascii="Calibri" w:hAnsi="Calibri" w:cs="Calibri"/>
          <w:iCs/>
          <w:sz w:val="22"/>
          <w:szCs w:val="22"/>
          <w:lang w:val="nl-BE"/>
        </w:rPr>
      </w:pPr>
      <w:r w:rsidRPr="007D015B">
        <w:rPr>
          <w:rFonts w:ascii="Calibri" w:hAnsi="Calibri" w:cs="Calibri"/>
          <w:iCs/>
          <w:sz w:val="22"/>
          <w:szCs w:val="22"/>
          <w:lang w:val="nl-BE"/>
        </w:rPr>
        <w:t xml:space="preserve">Deze </w:t>
      </w:r>
      <w:r w:rsidRPr="007D015B">
        <w:rPr>
          <w:rFonts w:ascii="Calibri" w:hAnsi="Calibri" w:cs="Calibri"/>
          <w:b/>
          <w:iCs/>
          <w:sz w:val="22"/>
          <w:szCs w:val="22"/>
          <w:lang w:val="nl-BE"/>
        </w:rPr>
        <w:t>zorg en ondersteuning</w:t>
      </w:r>
      <w:r w:rsidRPr="007D015B">
        <w:rPr>
          <w:rFonts w:ascii="Calibri" w:hAnsi="Calibri" w:cs="Calibri"/>
          <w:iCs/>
          <w:sz w:val="22"/>
          <w:szCs w:val="22"/>
          <w:lang w:val="nl-BE"/>
        </w:rPr>
        <w:t xml:space="preserve"> omvatten volgende elementen:</w:t>
      </w:r>
    </w:p>
    <w:p w14:paraId="113D7BAB" w14:textId="77777777" w:rsidR="00E1227C" w:rsidRPr="007D015B" w:rsidRDefault="00E1227C" w:rsidP="00E1227C">
      <w:pPr>
        <w:numPr>
          <w:ilvl w:val="0"/>
          <w:numId w:val="4"/>
        </w:numPr>
        <w:autoSpaceDE w:val="0"/>
        <w:autoSpaceDN w:val="0"/>
        <w:adjustRightInd w:val="0"/>
        <w:ind w:left="709" w:hanging="283"/>
        <w:jc w:val="both"/>
        <w:rPr>
          <w:rFonts w:ascii="Calibri" w:hAnsi="Calibri" w:cs="Calibri"/>
          <w:iCs/>
          <w:sz w:val="22"/>
          <w:szCs w:val="22"/>
          <w:lang w:val="nl-BE"/>
        </w:rPr>
      </w:pPr>
      <w:r w:rsidRPr="007D015B">
        <w:rPr>
          <w:rFonts w:ascii="Calibri" w:hAnsi="Calibri" w:cs="Calibri"/>
          <w:iCs/>
          <w:sz w:val="22"/>
          <w:szCs w:val="22"/>
          <w:lang w:val="nl-BE"/>
        </w:rPr>
        <w:t xml:space="preserve">de gebruikelijke huishoudelijke, logistieke en administratieve ondersteuning; </w:t>
      </w:r>
    </w:p>
    <w:p w14:paraId="7EBE0F55" w14:textId="77777777" w:rsidR="00E1227C" w:rsidRPr="007D015B" w:rsidRDefault="00E1227C" w:rsidP="00E1227C">
      <w:pPr>
        <w:numPr>
          <w:ilvl w:val="0"/>
          <w:numId w:val="4"/>
        </w:numPr>
        <w:autoSpaceDE w:val="0"/>
        <w:autoSpaceDN w:val="0"/>
        <w:adjustRightInd w:val="0"/>
        <w:ind w:left="709" w:hanging="283"/>
        <w:jc w:val="both"/>
        <w:rPr>
          <w:rFonts w:ascii="Calibri" w:hAnsi="Calibri" w:cs="Calibri"/>
          <w:iCs/>
          <w:sz w:val="22"/>
          <w:szCs w:val="22"/>
          <w:lang w:val="nl-BE"/>
        </w:rPr>
      </w:pPr>
      <w:r w:rsidRPr="007D015B">
        <w:rPr>
          <w:rFonts w:ascii="Calibri" w:hAnsi="Calibri" w:cs="Calibri"/>
          <w:iCs/>
          <w:sz w:val="22"/>
          <w:szCs w:val="22"/>
          <w:lang w:val="nl-BE"/>
        </w:rPr>
        <w:t>het aanbieden van een individuele of collectieve zinvolle dagbesteding;</w:t>
      </w:r>
    </w:p>
    <w:p w14:paraId="5C5F2344" w14:textId="77777777" w:rsidR="00E1227C" w:rsidRPr="007D015B" w:rsidRDefault="00E1227C" w:rsidP="00E1227C">
      <w:pPr>
        <w:numPr>
          <w:ilvl w:val="0"/>
          <w:numId w:val="4"/>
        </w:numPr>
        <w:autoSpaceDE w:val="0"/>
        <w:autoSpaceDN w:val="0"/>
        <w:adjustRightInd w:val="0"/>
        <w:ind w:left="709" w:hanging="283"/>
        <w:jc w:val="both"/>
        <w:rPr>
          <w:rFonts w:ascii="Calibri" w:hAnsi="Calibri" w:cs="Calibri"/>
          <w:iCs/>
          <w:sz w:val="22"/>
          <w:szCs w:val="22"/>
          <w:lang w:val="nl-BE"/>
        </w:rPr>
      </w:pPr>
      <w:r w:rsidRPr="007D015B">
        <w:rPr>
          <w:rFonts w:ascii="Calibri" w:hAnsi="Calibri" w:cs="Calibri"/>
          <w:iCs/>
          <w:sz w:val="22"/>
          <w:szCs w:val="22"/>
          <w:lang w:val="nl-BE"/>
        </w:rPr>
        <w:t>de persoonsverzorging, zorgkundige en verpleegkundige zorg en ondersteuning;</w:t>
      </w:r>
    </w:p>
    <w:p w14:paraId="48D8DD6A" w14:textId="77777777" w:rsidR="00E1227C" w:rsidRPr="007D015B" w:rsidRDefault="00E1227C" w:rsidP="00E1227C">
      <w:pPr>
        <w:numPr>
          <w:ilvl w:val="0"/>
          <w:numId w:val="4"/>
        </w:numPr>
        <w:autoSpaceDE w:val="0"/>
        <w:autoSpaceDN w:val="0"/>
        <w:adjustRightInd w:val="0"/>
        <w:ind w:left="709" w:hanging="283"/>
        <w:jc w:val="both"/>
        <w:rPr>
          <w:rFonts w:ascii="Calibri" w:hAnsi="Calibri" w:cs="Calibri"/>
          <w:iCs/>
          <w:sz w:val="22"/>
          <w:szCs w:val="22"/>
          <w:lang w:val="nl-BE"/>
        </w:rPr>
      </w:pPr>
      <w:r w:rsidRPr="007D015B">
        <w:rPr>
          <w:rFonts w:ascii="Calibri" w:hAnsi="Calibri" w:cs="Calibri"/>
          <w:iCs/>
          <w:sz w:val="22"/>
          <w:szCs w:val="22"/>
          <w:lang w:val="nl-BE"/>
        </w:rPr>
        <w:t>de paramedische zorg en ondersteuning;</w:t>
      </w:r>
    </w:p>
    <w:p w14:paraId="42B3130F" w14:textId="77777777" w:rsidR="00E1227C" w:rsidRPr="007D015B" w:rsidRDefault="00E1227C" w:rsidP="00E1227C">
      <w:pPr>
        <w:numPr>
          <w:ilvl w:val="0"/>
          <w:numId w:val="4"/>
        </w:numPr>
        <w:autoSpaceDE w:val="0"/>
        <w:autoSpaceDN w:val="0"/>
        <w:adjustRightInd w:val="0"/>
        <w:ind w:left="709" w:hanging="283"/>
        <w:jc w:val="both"/>
        <w:rPr>
          <w:rFonts w:ascii="Calibri" w:hAnsi="Calibri" w:cs="Calibri"/>
          <w:iCs/>
          <w:sz w:val="22"/>
          <w:szCs w:val="22"/>
          <w:lang w:val="nl-BE"/>
        </w:rPr>
      </w:pPr>
      <w:r w:rsidRPr="007D015B">
        <w:rPr>
          <w:rFonts w:ascii="Calibri" w:hAnsi="Calibri" w:cs="Calibri"/>
          <w:iCs/>
          <w:sz w:val="22"/>
          <w:szCs w:val="22"/>
          <w:lang w:val="nl-BE"/>
        </w:rPr>
        <w:t>de psychosociale, agogische en existentiële ondersteuning aangepast aan de behoeften van de gebruiker;</w:t>
      </w:r>
    </w:p>
    <w:p w14:paraId="6AEF0156" w14:textId="77777777" w:rsidR="00E1227C" w:rsidRPr="007D015B" w:rsidRDefault="00E1227C" w:rsidP="00E1227C">
      <w:pPr>
        <w:numPr>
          <w:ilvl w:val="0"/>
          <w:numId w:val="4"/>
        </w:numPr>
        <w:autoSpaceDE w:val="0"/>
        <w:autoSpaceDN w:val="0"/>
        <w:adjustRightInd w:val="0"/>
        <w:ind w:left="709" w:hanging="283"/>
        <w:jc w:val="both"/>
        <w:rPr>
          <w:rFonts w:ascii="Calibri" w:hAnsi="Calibri" w:cs="Calibri"/>
          <w:iCs/>
          <w:sz w:val="22"/>
          <w:szCs w:val="22"/>
          <w:lang w:val="nl-BE"/>
        </w:rPr>
      </w:pPr>
      <w:r w:rsidRPr="007D015B">
        <w:rPr>
          <w:rFonts w:ascii="Calibri" w:hAnsi="Calibri" w:cs="Calibri"/>
          <w:iCs/>
          <w:sz w:val="22"/>
          <w:szCs w:val="22"/>
          <w:lang w:val="nl-BE"/>
        </w:rPr>
        <w:t>een levensbeschouwelijke begeleiding aangepast aan de wensen van de gebruiker;</w:t>
      </w:r>
    </w:p>
    <w:p w14:paraId="6E1326BE" w14:textId="77777777" w:rsidR="00E1227C" w:rsidRPr="007D015B" w:rsidRDefault="00E1227C" w:rsidP="00E1227C">
      <w:pPr>
        <w:numPr>
          <w:ilvl w:val="0"/>
          <w:numId w:val="4"/>
        </w:numPr>
        <w:autoSpaceDE w:val="0"/>
        <w:autoSpaceDN w:val="0"/>
        <w:adjustRightInd w:val="0"/>
        <w:spacing w:after="120"/>
        <w:ind w:left="709" w:hanging="283"/>
        <w:jc w:val="both"/>
        <w:rPr>
          <w:rFonts w:ascii="Calibri" w:hAnsi="Calibri" w:cs="Calibri"/>
          <w:iCs/>
          <w:sz w:val="22"/>
          <w:szCs w:val="22"/>
          <w:lang w:val="nl-BE"/>
        </w:rPr>
      </w:pPr>
      <w:r w:rsidRPr="007D015B">
        <w:rPr>
          <w:rFonts w:ascii="Calibri" w:hAnsi="Calibri" w:cs="Calibri"/>
          <w:iCs/>
          <w:sz w:val="22"/>
          <w:szCs w:val="22"/>
          <w:lang w:val="nl-BE"/>
        </w:rPr>
        <w:t>het stimuleren van sociale contacten en het onderhouden en versterken van het sociale netwerk.</w:t>
      </w:r>
    </w:p>
    <w:p w14:paraId="6FC23371"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1.2. De </w:t>
      </w:r>
      <w:r w:rsidRPr="007D015B">
        <w:rPr>
          <w:rFonts w:asciiTheme="minorHAnsi" w:hAnsiTheme="minorHAnsi" w:cstheme="minorHAnsi"/>
          <w:b/>
          <w:sz w:val="22"/>
          <w:szCs w:val="22"/>
          <w:lang w:val="nl-BE"/>
        </w:rPr>
        <w:t>duur</w:t>
      </w:r>
      <w:r w:rsidRPr="007D015B">
        <w:rPr>
          <w:rFonts w:asciiTheme="minorHAnsi" w:hAnsiTheme="minorHAnsi" w:cstheme="minorHAnsi"/>
          <w:sz w:val="22"/>
          <w:szCs w:val="22"/>
          <w:lang w:val="nl-BE"/>
        </w:rPr>
        <w:t xml:space="preserve"> van het verblijf is beperkt in de tijd en onderworpen aan wettelijke termijnen en is maximaal </w:t>
      </w:r>
      <w:r>
        <w:rPr>
          <w:rFonts w:asciiTheme="minorHAnsi" w:hAnsiTheme="minorHAnsi" w:cstheme="minorHAnsi"/>
          <w:sz w:val="22"/>
          <w:szCs w:val="22"/>
          <w:lang w:val="nl-BE"/>
        </w:rPr>
        <w:t>60</w:t>
      </w:r>
      <w:r w:rsidRPr="007D015B">
        <w:rPr>
          <w:rFonts w:asciiTheme="minorHAnsi" w:hAnsiTheme="minorHAnsi" w:cstheme="minorHAnsi"/>
          <w:sz w:val="22"/>
          <w:szCs w:val="22"/>
          <w:lang w:val="nl-BE"/>
        </w:rPr>
        <w:t xml:space="preserve"> opeenvolgende dagen en, over de periode van één kalenderjaar, in totaal maximaal </w:t>
      </w:r>
      <w:r>
        <w:rPr>
          <w:rFonts w:asciiTheme="minorHAnsi" w:hAnsiTheme="minorHAnsi" w:cstheme="minorHAnsi"/>
          <w:sz w:val="22"/>
          <w:szCs w:val="22"/>
          <w:lang w:val="nl-BE"/>
        </w:rPr>
        <w:t xml:space="preserve">90 </w:t>
      </w:r>
      <w:r w:rsidRPr="007D015B">
        <w:rPr>
          <w:rFonts w:asciiTheme="minorHAnsi" w:hAnsiTheme="minorHAnsi" w:cstheme="minorHAnsi"/>
          <w:sz w:val="22"/>
          <w:szCs w:val="22"/>
          <w:lang w:val="nl-BE"/>
        </w:rPr>
        <w:t>dagen in hetzelfde CVK. Voor het berekenen van het maximale aantal verblijfsdagen wordt geen rekening gehouden met de dagen van onvoorziene afwezigheid. Een afwijking van de maximale verblijfsduur wordt gemotiveerd door het interdisciplinaire team.</w:t>
      </w:r>
    </w:p>
    <w:p w14:paraId="083C6FF6" w14:textId="1E8EBFE1"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1.3. Elke </w:t>
      </w:r>
      <w:r w:rsidRPr="007D015B">
        <w:rPr>
          <w:rFonts w:asciiTheme="minorHAnsi" w:hAnsiTheme="minorHAnsi" w:cstheme="minorHAnsi"/>
          <w:b/>
          <w:sz w:val="22"/>
          <w:szCs w:val="22"/>
          <w:lang w:val="nl-BE"/>
        </w:rPr>
        <w:t>verlenging</w:t>
      </w:r>
      <w:r w:rsidRPr="007D015B">
        <w:rPr>
          <w:rFonts w:asciiTheme="minorHAnsi" w:hAnsiTheme="minorHAnsi" w:cstheme="minorHAnsi"/>
          <w:sz w:val="22"/>
          <w:szCs w:val="22"/>
          <w:lang w:val="nl-BE"/>
        </w:rPr>
        <w:t xml:space="preserve"> van de in deze overeenkomst bepaalde termijn dient vastgelegd in een toevoegsel bij deze overeenkomst, hetzij geregeld via een nieuwe overeenkomst. </w:t>
      </w:r>
      <w:r>
        <w:rPr>
          <w:rFonts w:asciiTheme="minorHAnsi" w:hAnsiTheme="minorHAnsi" w:cstheme="minorHAnsi"/>
          <w:sz w:val="22"/>
          <w:szCs w:val="22"/>
          <w:lang w:val="nl-BE"/>
        </w:rPr>
        <w:t>In het CVK gebeurt dit via d</w:t>
      </w:r>
      <w:r w:rsidRPr="007D015B">
        <w:rPr>
          <w:rFonts w:asciiTheme="minorHAnsi" w:hAnsiTheme="minorHAnsi" w:cstheme="minorHAnsi"/>
          <w:sz w:val="22"/>
          <w:szCs w:val="22"/>
          <w:lang w:val="nl-BE"/>
        </w:rPr>
        <w:t xml:space="preserve">e </w:t>
      </w:r>
      <w:r w:rsidRPr="007D015B">
        <w:rPr>
          <w:rFonts w:asciiTheme="minorHAnsi" w:hAnsiTheme="minorHAnsi" w:cstheme="minorHAnsi"/>
          <w:b/>
          <w:sz w:val="22"/>
          <w:szCs w:val="22"/>
          <w:lang w:val="nl-BE"/>
        </w:rPr>
        <w:t>reservatielijst</w:t>
      </w:r>
      <w:r w:rsidRPr="007D015B">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en </w:t>
      </w:r>
      <w:r w:rsidRPr="007D015B">
        <w:rPr>
          <w:rFonts w:asciiTheme="minorHAnsi" w:hAnsiTheme="minorHAnsi" w:cstheme="minorHAnsi"/>
          <w:sz w:val="22"/>
          <w:szCs w:val="22"/>
          <w:lang w:val="nl-BE"/>
        </w:rPr>
        <w:t>wordt bij elke verlenging ondertekend en bevat de start- en einddatum van de opeenvolgende verblijfsperioden, de huidige dag</w:t>
      </w:r>
      <w:r>
        <w:rPr>
          <w:rFonts w:asciiTheme="minorHAnsi" w:hAnsiTheme="minorHAnsi" w:cstheme="minorHAnsi"/>
          <w:sz w:val="22"/>
          <w:szCs w:val="22"/>
          <w:lang w:val="nl-BE"/>
        </w:rPr>
        <w:t xml:space="preserve">prijs en kamernummer </w:t>
      </w:r>
      <w:r w:rsidRPr="003776F9">
        <w:rPr>
          <w:rFonts w:asciiTheme="minorHAnsi" w:hAnsiTheme="minorHAnsi" w:cstheme="minorHAnsi"/>
          <w:sz w:val="22"/>
          <w:szCs w:val="22"/>
          <w:u w:val="single"/>
          <w:lang w:val="nl-BE"/>
        </w:rPr>
        <w:t xml:space="preserve">(bijlage </w:t>
      </w:r>
      <w:r w:rsidRPr="003776F9">
        <w:rPr>
          <w:rFonts w:asciiTheme="minorHAnsi" w:hAnsiTheme="minorHAnsi" w:cstheme="minorHAnsi"/>
          <w:sz w:val="22"/>
          <w:szCs w:val="22"/>
          <w:u w:val="single"/>
          <w:lang w:val="nl-BE"/>
        </w:rPr>
        <w:fldChar w:fldCharType="begin"/>
      </w:r>
      <w:r w:rsidRPr="003776F9">
        <w:rPr>
          <w:rFonts w:asciiTheme="minorHAnsi" w:hAnsiTheme="minorHAnsi" w:cstheme="minorHAnsi"/>
          <w:sz w:val="22"/>
          <w:szCs w:val="22"/>
          <w:u w:val="single"/>
          <w:lang w:val="nl-BE"/>
        </w:rPr>
        <w:instrText xml:space="preserve"> REF _Ref54344816 \r \h </w:instrText>
      </w:r>
      <w:r>
        <w:rPr>
          <w:rFonts w:asciiTheme="minorHAnsi" w:hAnsiTheme="minorHAnsi" w:cstheme="minorHAnsi"/>
          <w:sz w:val="22"/>
          <w:szCs w:val="22"/>
          <w:u w:val="single"/>
          <w:lang w:val="nl-BE"/>
        </w:rPr>
        <w:instrText xml:space="preserve"> \* MERGEFORMAT </w:instrText>
      </w:r>
      <w:r w:rsidRPr="003776F9">
        <w:rPr>
          <w:rFonts w:asciiTheme="minorHAnsi" w:hAnsiTheme="minorHAnsi" w:cstheme="minorHAnsi"/>
          <w:sz w:val="22"/>
          <w:szCs w:val="22"/>
          <w:u w:val="single"/>
          <w:lang w:val="nl-BE"/>
        </w:rPr>
      </w:r>
      <w:r w:rsidRPr="003776F9">
        <w:rPr>
          <w:rFonts w:asciiTheme="minorHAnsi" w:hAnsiTheme="minorHAnsi" w:cstheme="minorHAnsi"/>
          <w:sz w:val="22"/>
          <w:szCs w:val="22"/>
          <w:u w:val="single"/>
          <w:lang w:val="nl-BE"/>
        </w:rPr>
        <w:fldChar w:fldCharType="separate"/>
      </w:r>
      <w:r w:rsidR="003B426A">
        <w:rPr>
          <w:rFonts w:asciiTheme="minorHAnsi" w:hAnsiTheme="minorHAnsi" w:cstheme="minorHAnsi"/>
          <w:sz w:val="22"/>
          <w:szCs w:val="22"/>
          <w:u w:val="single"/>
          <w:lang w:val="nl-BE"/>
        </w:rPr>
        <w:t>3</w:t>
      </w:r>
      <w:r w:rsidRPr="003776F9">
        <w:rPr>
          <w:rFonts w:asciiTheme="minorHAnsi" w:hAnsiTheme="minorHAnsi" w:cstheme="minorHAnsi"/>
          <w:sz w:val="22"/>
          <w:szCs w:val="22"/>
          <w:u w:val="single"/>
          <w:lang w:val="nl-BE"/>
        </w:rPr>
        <w:fldChar w:fldCharType="end"/>
      </w:r>
      <w:r w:rsidRPr="003776F9">
        <w:rPr>
          <w:rFonts w:asciiTheme="minorHAnsi" w:hAnsiTheme="minorHAnsi" w:cstheme="minorHAnsi"/>
          <w:sz w:val="22"/>
          <w:szCs w:val="22"/>
          <w:u w:val="single"/>
          <w:lang w:val="nl-BE"/>
        </w:rPr>
        <w:t>).</w:t>
      </w:r>
      <w:r>
        <w:rPr>
          <w:rFonts w:asciiTheme="minorHAnsi" w:hAnsiTheme="minorHAnsi" w:cstheme="minorHAnsi"/>
          <w:sz w:val="22"/>
          <w:szCs w:val="22"/>
          <w:lang w:val="nl-BE"/>
        </w:rPr>
        <w:t xml:space="preserve"> De reservatie</w:t>
      </w:r>
      <w:r w:rsidRPr="007D015B">
        <w:rPr>
          <w:rFonts w:asciiTheme="minorHAnsi" w:hAnsiTheme="minorHAnsi" w:cstheme="minorHAnsi"/>
          <w:sz w:val="22"/>
          <w:szCs w:val="22"/>
          <w:lang w:val="nl-BE"/>
        </w:rPr>
        <w:t xml:space="preserve">lijst maakt deel uit van de overeenkomst. Een mail kan beschouwd worden als toevoegsel bij deze overeenkomst indien dezelfde gegevens worden genoteerd en dit wordt bevestigd door de bewoner. </w:t>
      </w:r>
    </w:p>
    <w:p w14:paraId="119FF83A" w14:textId="77777777" w:rsidR="00E1227C"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w:t>
      </w:r>
      <w:r w:rsidR="00280E12">
        <w:rPr>
          <w:rFonts w:asciiTheme="minorHAnsi" w:hAnsiTheme="minorHAnsi" w:cstheme="minorHAnsi"/>
          <w:sz w:val="22"/>
          <w:szCs w:val="22"/>
          <w:lang w:val="nl-BE"/>
        </w:rPr>
        <w:t>.4</w:t>
      </w:r>
      <w:r w:rsidRPr="007D015B">
        <w:rPr>
          <w:rFonts w:asciiTheme="minorHAnsi" w:hAnsiTheme="minorHAnsi" w:cstheme="minorHAnsi"/>
          <w:sz w:val="22"/>
          <w:szCs w:val="22"/>
          <w:lang w:val="nl-BE"/>
        </w:rPr>
        <w:t xml:space="preserve">. Als de kandidaat bewoner of zijn vertegenwoordiger de schriftelijke opnameovereenkomst voorafgaand aan de vastgelegde opnamedatum wil </w:t>
      </w:r>
      <w:r w:rsidRPr="00B03BBE">
        <w:rPr>
          <w:rFonts w:asciiTheme="minorHAnsi" w:hAnsiTheme="minorHAnsi" w:cstheme="minorHAnsi"/>
          <w:sz w:val="22"/>
          <w:szCs w:val="22"/>
          <w:lang w:val="nl-BE"/>
        </w:rPr>
        <w:t>verbreken</w:t>
      </w:r>
      <w:r w:rsidRPr="007D015B">
        <w:rPr>
          <w:rFonts w:asciiTheme="minorHAnsi" w:hAnsiTheme="minorHAnsi" w:cstheme="minorHAnsi"/>
          <w:sz w:val="22"/>
          <w:szCs w:val="22"/>
          <w:lang w:val="nl-BE"/>
        </w:rPr>
        <w:t>, wordt die verbreking door de kandidaat bewoner of zijn vertegenwoordiger aan het CVK betekend volgens de procedure bepaald in artikel 14.</w:t>
      </w:r>
      <w:r>
        <w:rPr>
          <w:rFonts w:asciiTheme="minorHAnsi" w:hAnsiTheme="minorHAnsi" w:cstheme="minorHAnsi"/>
          <w:sz w:val="22"/>
          <w:szCs w:val="22"/>
          <w:lang w:val="nl-BE"/>
        </w:rPr>
        <w:t xml:space="preserve"> </w:t>
      </w:r>
    </w:p>
    <w:p w14:paraId="410283F7"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De </w:t>
      </w:r>
      <w:r w:rsidRPr="00B03BBE">
        <w:rPr>
          <w:rFonts w:asciiTheme="minorHAnsi" w:hAnsiTheme="minorHAnsi" w:cstheme="minorHAnsi"/>
          <w:b/>
          <w:sz w:val="22"/>
          <w:szCs w:val="22"/>
          <w:lang w:val="nl-BE"/>
        </w:rPr>
        <w:t>verbrekingsvergoeding</w:t>
      </w:r>
      <w:r w:rsidRPr="007D015B">
        <w:rPr>
          <w:rFonts w:asciiTheme="minorHAnsi" w:hAnsiTheme="minorHAnsi" w:cstheme="minorHAnsi"/>
          <w:sz w:val="22"/>
          <w:szCs w:val="22"/>
          <w:lang w:val="nl-BE"/>
        </w:rPr>
        <w:t xml:space="preserve"> bedraagt maximaal </w:t>
      </w:r>
      <w:r w:rsidRPr="003F36E6">
        <w:rPr>
          <w:rFonts w:asciiTheme="minorHAnsi" w:hAnsiTheme="minorHAnsi" w:cstheme="minorHAnsi"/>
          <w:sz w:val="22"/>
          <w:szCs w:val="22"/>
          <w:lang w:val="nl-BE"/>
        </w:rPr>
        <w:t xml:space="preserve">zeven keer de verschuldigde dagprijs verminderd </w:t>
      </w:r>
      <w:r w:rsidRPr="007D015B">
        <w:rPr>
          <w:rFonts w:asciiTheme="minorHAnsi" w:hAnsiTheme="minorHAnsi" w:cstheme="minorHAnsi"/>
          <w:sz w:val="22"/>
          <w:szCs w:val="22"/>
          <w:lang w:val="nl-BE"/>
        </w:rPr>
        <w:t>met de bedragen van de niet-gebruikte leveringen en diensten bij de afwezighe</w:t>
      </w:r>
      <w:r>
        <w:rPr>
          <w:rFonts w:asciiTheme="minorHAnsi" w:hAnsiTheme="minorHAnsi" w:cstheme="minorHAnsi"/>
          <w:sz w:val="22"/>
          <w:szCs w:val="22"/>
          <w:lang w:val="nl-BE"/>
        </w:rPr>
        <w:t xml:space="preserve">id van de bewoner. In afwijking </w:t>
      </w:r>
      <w:r w:rsidRPr="007D015B">
        <w:rPr>
          <w:rFonts w:asciiTheme="minorHAnsi" w:hAnsiTheme="minorHAnsi" w:cstheme="minorHAnsi"/>
          <w:sz w:val="22"/>
          <w:szCs w:val="22"/>
          <w:lang w:val="nl-BE"/>
        </w:rPr>
        <w:t>hiervan mag er geen verbrekingsvergoeding gevraagd worden in de volgende omstandigheden:</w:t>
      </w:r>
    </w:p>
    <w:p w14:paraId="188D6BBB" w14:textId="77777777" w:rsidR="00E1227C" w:rsidRDefault="00E1227C" w:rsidP="00E1227C">
      <w:pPr>
        <w:pStyle w:val="Lijstalinea"/>
        <w:numPr>
          <w:ilvl w:val="0"/>
          <w:numId w:val="3"/>
        </w:num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het overlijden van de kandidaat bewoner voorafgaand aan de effectieve opname in het</w:t>
      </w:r>
      <w:r>
        <w:rPr>
          <w:rFonts w:asciiTheme="minorHAnsi" w:hAnsiTheme="minorHAnsi" w:cstheme="minorHAnsi"/>
          <w:sz w:val="22"/>
          <w:szCs w:val="22"/>
          <w:lang w:val="nl-BE"/>
        </w:rPr>
        <w:t xml:space="preserve"> CVK</w:t>
      </w:r>
      <w:r w:rsidRPr="007D015B">
        <w:rPr>
          <w:rFonts w:asciiTheme="minorHAnsi" w:hAnsiTheme="minorHAnsi" w:cstheme="minorHAnsi"/>
          <w:sz w:val="22"/>
          <w:szCs w:val="22"/>
          <w:lang w:val="nl-BE"/>
        </w:rPr>
        <w:t>;</w:t>
      </w:r>
    </w:p>
    <w:p w14:paraId="046AA5FA" w14:textId="77777777" w:rsidR="00E1227C" w:rsidRPr="003776F9" w:rsidRDefault="00E1227C" w:rsidP="00E1227C">
      <w:pPr>
        <w:pStyle w:val="Lijstalinea"/>
        <w:numPr>
          <w:ilvl w:val="0"/>
          <w:numId w:val="3"/>
        </w:numPr>
        <w:autoSpaceDE w:val="0"/>
        <w:autoSpaceDN w:val="0"/>
        <w:adjustRightInd w:val="0"/>
        <w:jc w:val="both"/>
        <w:rPr>
          <w:rFonts w:asciiTheme="minorHAnsi" w:hAnsiTheme="minorHAnsi" w:cstheme="minorHAnsi"/>
          <w:sz w:val="22"/>
          <w:szCs w:val="22"/>
          <w:lang w:val="nl-BE"/>
        </w:rPr>
      </w:pPr>
      <w:r w:rsidRPr="003776F9">
        <w:rPr>
          <w:rFonts w:asciiTheme="minorHAnsi" w:hAnsiTheme="minorHAnsi" w:cstheme="minorHAnsi"/>
          <w:sz w:val="22"/>
          <w:szCs w:val="22"/>
          <w:lang w:val="nl-BE"/>
        </w:rPr>
        <w:t xml:space="preserve">de voorlegging van een medisch attest, waaruit blijkt dat de bewoner opgenomen is in het ziekenhuis voorafgaand aan de effectieve opname in het </w:t>
      </w:r>
      <w:r>
        <w:rPr>
          <w:rFonts w:asciiTheme="minorHAnsi" w:hAnsiTheme="minorHAnsi" w:cstheme="minorHAnsi"/>
          <w:sz w:val="22"/>
          <w:szCs w:val="22"/>
          <w:lang w:val="nl-BE"/>
        </w:rPr>
        <w:t>CVK</w:t>
      </w:r>
      <w:r w:rsidRPr="003776F9">
        <w:rPr>
          <w:rFonts w:asciiTheme="minorHAnsi" w:hAnsiTheme="minorHAnsi" w:cstheme="minorHAnsi"/>
          <w:sz w:val="22"/>
          <w:szCs w:val="22"/>
          <w:lang w:val="nl-BE"/>
        </w:rPr>
        <w:t>.</w:t>
      </w:r>
    </w:p>
    <w:p w14:paraId="0A6E0E69" w14:textId="77777777" w:rsidR="00E1227C" w:rsidRDefault="00E1227C" w:rsidP="00E1227C">
      <w:pPr>
        <w:pStyle w:val="Lijstalinea"/>
        <w:autoSpaceDE w:val="0"/>
        <w:autoSpaceDN w:val="0"/>
        <w:adjustRightInd w:val="0"/>
        <w:jc w:val="both"/>
        <w:rPr>
          <w:rFonts w:asciiTheme="minorHAnsi" w:hAnsiTheme="minorHAnsi" w:cstheme="minorHAnsi"/>
          <w:sz w:val="22"/>
          <w:szCs w:val="22"/>
          <w:lang w:val="nl-BE"/>
        </w:rPr>
      </w:pPr>
    </w:p>
    <w:p w14:paraId="3B2B9A87" w14:textId="77777777" w:rsidR="00E1227C" w:rsidRDefault="00E1227C" w:rsidP="00E1227C">
      <w:pPr>
        <w:pStyle w:val="Lijstalinea"/>
        <w:autoSpaceDE w:val="0"/>
        <w:autoSpaceDN w:val="0"/>
        <w:adjustRightInd w:val="0"/>
        <w:jc w:val="both"/>
        <w:rPr>
          <w:rFonts w:asciiTheme="minorHAnsi" w:hAnsiTheme="minorHAnsi" w:cstheme="minorHAnsi"/>
          <w:sz w:val="22"/>
          <w:szCs w:val="22"/>
          <w:lang w:val="nl-BE"/>
        </w:rPr>
      </w:pPr>
    </w:p>
    <w:p w14:paraId="12D3F25B" w14:textId="77777777" w:rsidR="00280E12" w:rsidRDefault="00280E12" w:rsidP="00E1227C">
      <w:pPr>
        <w:pStyle w:val="Lijstalinea"/>
        <w:autoSpaceDE w:val="0"/>
        <w:autoSpaceDN w:val="0"/>
        <w:adjustRightInd w:val="0"/>
        <w:jc w:val="both"/>
        <w:rPr>
          <w:rFonts w:asciiTheme="minorHAnsi" w:hAnsiTheme="minorHAnsi" w:cstheme="minorHAnsi"/>
          <w:sz w:val="22"/>
          <w:szCs w:val="22"/>
          <w:lang w:val="nl-BE"/>
        </w:rPr>
      </w:pPr>
    </w:p>
    <w:p w14:paraId="68054135" w14:textId="77777777" w:rsidR="00280E12" w:rsidRDefault="00280E12" w:rsidP="00E1227C">
      <w:pPr>
        <w:pStyle w:val="Lijstalinea"/>
        <w:autoSpaceDE w:val="0"/>
        <w:autoSpaceDN w:val="0"/>
        <w:adjustRightInd w:val="0"/>
        <w:jc w:val="both"/>
        <w:rPr>
          <w:rFonts w:asciiTheme="minorHAnsi" w:hAnsiTheme="minorHAnsi" w:cstheme="minorHAnsi"/>
          <w:sz w:val="22"/>
          <w:szCs w:val="22"/>
          <w:lang w:val="nl-BE"/>
        </w:rPr>
      </w:pPr>
    </w:p>
    <w:p w14:paraId="2CA37847" w14:textId="77777777" w:rsidR="00E1227C" w:rsidRPr="007D015B" w:rsidRDefault="00E1227C" w:rsidP="00E1227C">
      <w:pPr>
        <w:pStyle w:val="Kop1"/>
        <w:rPr>
          <w:color w:val="548DD4" w:themeColor="text2" w:themeTint="99"/>
        </w:rPr>
      </w:pPr>
      <w:r>
        <w:rPr>
          <w:color w:val="548DD4" w:themeColor="text2" w:themeTint="99"/>
        </w:rPr>
        <w:t>D</w:t>
      </w:r>
      <w:r w:rsidRPr="007D015B">
        <w:rPr>
          <w:color w:val="548DD4" w:themeColor="text2" w:themeTint="99"/>
        </w:rPr>
        <w:t>E WOONGELEGENHEID</w:t>
      </w:r>
    </w:p>
    <w:p w14:paraId="164A1676"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334C581A"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 xml:space="preserve">Artikel 2 </w:t>
      </w:r>
    </w:p>
    <w:p w14:paraId="12DCAFDF"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3753A9F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2.1.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stelt aan de bewoner de woongelegenheid ter </w:t>
      </w:r>
      <w:r>
        <w:rPr>
          <w:rFonts w:asciiTheme="minorHAnsi" w:hAnsiTheme="minorHAnsi" w:cstheme="minorHAnsi"/>
          <w:sz w:val="22"/>
          <w:szCs w:val="22"/>
          <w:lang w:val="nl-BE"/>
        </w:rPr>
        <w:t>beschikking met</w:t>
      </w:r>
      <w:r w:rsidRPr="007D015B">
        <w:rPr>
          <w:rFonts w:asciiTheme="minorHAnsi" w:hAnsiTheme="minorHAnsi" w:cstheme="minorHAnsi"/>
          <w:sz w:val="22"/>
          <w:szCs w:val="22"/>
          <w:lang w:val="nl-BE"/>
        </w:rPr>
        <w:t xml:space="preserve"> kamernummer</w:t>
      </w:r>
      <w:r w:rsidRPr="007D015B" w:rsidDel="00F4575E">
        <w:rPr>
          <w:rFonts w:asciiTheme="minorHAnsi" w:hAnsiTheme="minorHAnsi" w:cstheme="minorHAnsi"/>
          <w:sz w:val="22"/>
          <w:szCs w:val="22"/>
          <w:lang w:val="nl-BE"/>
        </w:rPr>
        <w:t xml:space="preserve"> </w:t>
      </w:r>
      <w:r w:rsidRPr="007D015B">
        <w:rPr>
          <w:rFonts w:asciiTheme="minorHAnsi" w:hAnsiTheme="minorHAnsi" w:cstheme="minorHAnsi"/>
          <w:sz w:val="22"/>
          <w:szCs w:val="22"/>
          <w:lang w:val="nl-BE"/>
        </w:rPr>
        <w:t xml:space="preserve">……..…………………………… met de bijhorende nutsvoorzieningen en gemeenschappelijke ruimten. De woongelegenheid is een eenpersoonskamer. </w:t>
      </w:r>
    </w:p>
    <w:p w14:paraId="1FAD670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2.2. De bewoner mag de woongelegenheid uitsluitend gebruiken als woonst.</w:t>
      </w:r>
    </w:p>
    <w:p w14:paraId="5A55D3F3"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2.3. Alleen na uitdrukkelijke toestemming van de bewoner of om ernstige redenen (medische redenen, verbouwingswerken, verhuis naar een nieuwbouw, …) mag aan de bewoner een andere woongelegenheid worden toegewezen dan deze bij de opname toegekend.</w:t>
      </w:r>
    </w:p>
    <w:p w14:paraId="29B106C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075D5FDA"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3</w:t>
      </w:r>
    </w:p>
    <w:p w14:paraId="2432EF16"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510ADE0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3.1. </w:t>
      </w:r>
      <w:r>
        <w:rPr>
          <w:rFonts w:asciiTheme="minorHAnsi" w:hAnsiTheme="minorHAnsi" w:cstheme="minorHAnsi"/>
          <w:sz w:val="22"/>
          <w:szCs w:val="22"/>
          <w:lang w:val="nl-BE"/>
        </w:rPr>
        <w:t>Het CVK</w:t>
      </w:r>
      <w:r w:rsidRPr="007D015B">
        <w:rPr>
          <w:rFonts w:asciiTheme="minorHAnsi" w:hAnsiTheme="minorHAnsi" w:cstheme="minorHAnsi"/>
          <w:sz w:val="22"/>
          <w:szCs w:val="22"/>
          <w:lang w:val="nl-BE"/>
        </w:rPr>
        <w:t xml:space="preserve"> richt de woongelegenheid in aangepast aan de behoeften en de gezondheidstoestand van de bewoner. </w:t>
      </w:r>
    </w:p>
    <w:p w14:paraId="28F3C35A" w14:textId="40864A2E" w:rsidR="00E1227C" w:rsidRPr="007D015B" w:rsidRDefault="00E1227C" w:rsidP="00E1227C">
      <w:pPr>
        <w:autoSpaceDE w:val="0"/>
        <w:autoSpaceDN w:val="0"/>
        <w:adjustRightInd w:val="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3.2. </w:t>
      </w:r>
      <w:r w:rsidRPr="007D015B">
        <w:rPr>
          <w:rFonts w:asciiTheme="minorHAnsi" w:hAnsiTheme="minorHAnsi" w:cstheme="minorHAnsi"/>
          <w:sz w:val="22"/>
          <w:szCs w:val="22"/>
          <w:lang w:val="nl-BE"/>
        </w:rPr>
        <w:t xml:space="preserve">De inrichting van de woongelegenheid wordt beschreven in de </w:t>
      </w:r>
      <w:r w:rsidRPr="007D015B">
        <w:rPr>
          <w:rFonts w:asciiTheme="minorHAnsi" w:hAnsiTheme="minorHAnsi" w:cstheme="minorHAnsi"/>
          <w:sz w:val="22"/>
          <w:szCs w:val="22"/>
          <w:u w:val="single"/>
          <w:lang w:val="nl-BE"/>
        </w:rPr>
        <w:t>interne afsprakennota</w:t>
      </w:r>
      <w:r w:rsidRPr="007D015B">
        <w:rPr>
          <w:rFonts w:asciiTheme="minorHAnsi" w:hAnsiTheme="minorHAnsi" w:cstheme="minorHAnsi"/>
          <w:sz w:val="22"/>
          <w:szCs w:val="22"/>
          <w:lang w:val="nl-BE"/>
        </w:rPr>
        <w:t xml:space="preserve">, die als bijlage aan deze opnameovereenkomst wordt gevoegd </w:t>
      </w:r>
      <w:r>
        <w:rPr>
          <w:rFonts w:asciiTheme="minorHAnsi" w:hAnsiTheme="minorHAnsi" w:cstheme="minorHAnsi"/>
          <w:sz w:val="22"/>
          <w:szCs w:val="22"/>
          <w:lang w:val="nl-BE"/>
        </w:rPr>
        <w:t>(</w:t>
      </w:r>
      <w:r w:rsidRPr="008A3E76">
        <w:rPr>
          <w:rFonts w:asciiTheme="minorHAnsi" w:hAnsiTheme="minorHAnsi" w:cstheme="minorHAnsi"/>
          <w:sz w:val="22"/>
          <w:szCs w:val="22"/>
          <w:u w:val="single"/>
          <w:lang w:val="nl-BE"/>
        </w:rPr>
        <w:t xml:space="preserve">bijlage </w:t>
      </w:r>
      <w:r w:rsidRPr="008A3E76">
        <w:rPr>
          <w:rFonts w:asciiTheme="minorHAnsi" w:hAnsiTheme="minorHAnsi" w:cstheme="minorHAnsi"/>
          <w:sz w:val="22"/>
          <w:szCs w:val="22"/>
          <w:u w:val="single"/>
          <w:lang w:val="nl-BE"/>
        </w:rPr>
        <w:fldChar w:fldCharType="begin"/>
      </w:r>
      <w:r w:rsidRPr="008A3E76">
        <w:rPr>
          <w:rFonts w:asciiTheme="minorHAnsi" w:hAnsiTheme="minorHAnsi" w:cstheme="minorHAnsi"/>
          <w:sz w:val="22"/>
          <w:szCs w:val="22"/>
          <w:u w:val="single"/>
          <w:lang w:val="nl-BE"/>
        </w:rPr>
        <w:instrText xml:space="preserve"> REF _Ref54190311 \r \h </w:instrText>
      </w:r>
      <w:r w:rsidRPr="008A3E76">
        <w:rPr>
          <w:rFonts w:asciiTheme="minorHAnsi" w:hAnsiTheme="minorHAnsi" w:cstheme="minorHAnsi"/>
          <w:sz w:val="22"/>
          <w:szCs w:val="22"/>
          <w:u w:val="single"/>
          <w:lang w:val="nl-BE"/>
        </w:rPr>
      </w:r>
      <w:r w:rsidRPr="008A3E76">
        <w:rPr>
          <w:rFonts w:asciiTheme="minorHAnsi" w:hAnsiTheme="minorHAnsi" w:cstheme="minorHAnsi"/>
          <w:sz w:val="22"/>
          <w:szCs w:val="22"/>
          <w:u w:val="single"/>
          <w:lang w:val="nl-BE"/>
        </w:rPr>
        <w:fldChar w:fldCharType="separate"/>
      </w:r>
      <w:r w:rsidR="003B426A">
        <w:rPr>
          <w:rFonts w:asciiTheme="minorHAnsi" w:hAnsiTheme="minorHAnsi" w:cstheme="minorHAnsi"/>
          <w:sz w:val="22"/>
          <w:szCs w:val="22"/>
          <w:u w:val="single"/>
          <w:lang w:val="nl-BE"/>
        </w:rPr>
        <w:t>1</w:t>
      </w:r>
      <w:r w:rsidRPr="008A3E76">
        <w:rPr>
          <w:rFonts w:asciiTheme="minorHAnsi" w:hAnsiTheme="minorHAnsi" w:cstheme="minorHAnsi"/>
          <w:sz w:val="22"/>
          <w:szCs w:val="22"/>
          <w:u w:val="single"/>
          <w:lang w:val="nl-BE"/>
        </w:rPr>
        <w:fldChar w:fldCharType="end"/>
      </w:r>
      <w:r w:rsidRPr="008A3E76">
        <w:rPr>
          <w:rFonts w:asciiTheme="minorHAnsi" w:hAnsiTheme="minorHAnsi" w:cstheme="minorHAnsi"/>
          <w:sz w:val="22"/>
          <w:szCs w:val="22"/>
          <w:u w:val="single"/>
          <w:lang w:val="nl-BE"/>
        </w:rPr>
        <w:t>).</w:t>
      </w:r>
    </w:p>
    <w:p w14:paraId="2A9A184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3.3. De bewoner of zijn vertegenwoordiger erkennen dat de aangeboden woongelegenheid zich in goede staat bevindt.</w:t>
      </w:r>
    </w:p>
    <w:p w14:paraId="74A1572B"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3.4.</w:t>
      </w:r>
      <w:r w:rsidRPr="007D015B">
        <w:rPr>
          <w:rFonts w:asciiTheme="minorHAnsi" w:hAnsiTheme="minorHAnsi" w:cstheme="minorHAnsi"/>
          <w:b/>
          <w:sz w:val="22"/>
          <w:szCs w:val="22"/>
          <w:lang w:val="nl-BE"/>
        </w:rPr>
        <w:t xml:space="preserve"> </w:t>
      </w:r>
      <w:r w:rsidRPr="007D015B">
        <w:rPr>
          <w:rFonts w:asciiTheme="minorHAnsi" w:hAnsiTheme="minorHAnsi" w:cstheme="minorHAnsi"/>
          <w:sz w:val="22"/>
          <w:szCs w:val="22"/>
          <w:lang w:val="nl-BE"/>
        </w:rPr>
        <w:t>De bewoner zal de woongelegenheid gebruiken overeenkomstig het doel van de opname en zal aan de woongelegenheid geen wijzigingen aanbrengen, behoudens voorafgaande</w:t>
      </w:r>
      <w:r w:rsidRPr="007D015B">
        <w:rPr>
          <w:rFonts w:asciiTheme="minorHAnsi" w:hAnsiTheme="minorHAnsi" w:cstheme="minorHAnsi"/>
          <w:i/>
          <w:sz w:val="22"/>
          <w:szCs w:val="22"/>
          <w:lang w:val="nl-BE"/>
        </w:rPr>
        <w:t xml:space="preserve"> </w:t>
      </w:r>
      <w:r w:rsidRPr="007D015B">
        <w:rPr>
          <w:rFonts w:asciiTheme="minorHAnsi" w:hAnsiTheme="minorHAnsi" w:cstheme="minorHAnsi"/>
          <w:sz w:val="22"/>
          <w:szCs w:val="22"/>
          <w:lang w:val="nl-BE"/>
        </w:rPr>
        <w:t xml:space="preserve">toestemming van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Eventuele toegestane aanpassingen aan de woongelegenheid worden bij het beëindigen van de overeenkomst van rechtswege eigendom van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zonder dat hiervoor enige vergoeding verschuldigd is. </w:t>
      </w:r>
    </w:p>
    <w:p w14:paraId="6C99F97D"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sz w:val="22"/>
          <w:szCs w:val="22"/>
          <w:lang w:val="nl-BE"/>
        </w:rPr>
        <w:t>3.5.</w:t>
      </w:r>
      <w:r w:rsidRPr="007D015B">
        <w:rPr>
          <w:rFonts w:asciiTheme="minorHAnsi" w:hAnsiTheme="minorHAnsi" w:cstheme="minorHAnsi"/>
          <w:b/>
          <w:sz w:val="22"/>
          <w:szCs w:val="22"/>
          <w:lang w:val="nl-BE"/>
        </w:rPr>
        <w:t xml:space="preserve">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is bevoegd de ter beschikking gestelde woongelegenheid te allen tijde te betreden ten behoeve van de zorgverlening, algemene hygiëne, om redenen van technische controles, ingrepen, omwille van de veiligheid en wanneer de naleving van deze overeenkomst of de interne afsprakennota dit vereisen. </w:t>
      </w:r>
    </w:p>
    <w:p w14:paraId="6A052DC3"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3.6. De bewoner of zijn vertegenwoordiger zal bij het ontruimen van de woongelegenheid, om welke reden ook, deze woongelegenheid en de inboedel in goede staat afleveren. </w:t>
      </w:r>
    </w:p>
    <w:p w14:paraId="63B98DB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3.7. De bewoner of zijn vertegenwoordiger zijn hoofdelijk aansprakelijk voor de schade aangebracht aan het gebouw of de inboedel van de instelling, en gehouden tot schadevergoeding hiervoor. Het betreft hier schade die moedwillig door de bewoner wordt veroorzaakt en niet louter een gevolg is van de normale slijtage of gezondheidstoestand van de bewoner. Deze schade dient door de bewoner of zijn vertegenwoordiger hersteld. Desgevallend kunnen deze herstellingen aanleiding geven tot het betalen van de herstellingskosten aan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w:t>
      </w:r>
    </w:p>
    <w:p w14:paraId="607DC92B"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549B58DA" w14:textId="77777777" w:rsidR="00E1227C" w:rsidRPr="007D015B" w:rsidRDefault="00E1227C" w:rsidP="00E1227C">
      <w:pPr>
        <w:pStyle w:val="Kop1"/>
        <w:rPr>
          <w:color w:val="548DD4" w:themeColor="text2" w:themeTint="99"/>
        </w:rPr>
      </w:pPr>
      <w:r w:rsidRPr="007D015B">
        <w:rPr>
          <w:color w:val="548DD4" w:themeColor="text2" w:themeTint="99"/>
        </w:rPr>
        <w:t>DE ZORGVERLENING</w:t>
      </w:r>
    </w:p>
    <w:p w14:paraId="66AC820D"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03062B48"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4</w:t>
      </w:r>
    </w:p>
    <w:p w14:paraId="1EB7149E"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709EB25C"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sz w:val="22"/>
          <w:szCs w:val="22"/>
        </w:rPr>
        <w:t xml:space="preserve">4.1. Elke aanvraag wordt individueel onderzocht. </w:t>
      </w:r>
      <w:r>
        <w:rPr>
          <w:rFonts w:asciiTheme="minorHAnsi" w:hAnsiTheme="minorHAnsi" w:cstheme="minorHAnsi"/>
          <w:sz w:val="22"/>
          <w:szCs w:val="22"/>
        </w:rPr>
        <w:t>H</w:t>
      </w:r>
      <w:r>
        <w:rPr>
          <w:rFonts w:asciiTheme="minorHAnsi" w:hAnsiTheme="minorHAnsi" w:cstheme="minorHAnsi"/>
          <w:sz w:val="22"/>
          <w:szCs w:val="22"/>
          <w:lang w:val="nl-BE"/>
        </w:rPr>
        <w:t xml:space="preserve">et </w:t>
      </w:r>
      <w:r w:rsidRPr="007D015B">
        <w:rPr>
          <w:rFonts w:asciiTheme="minorHAnsi" w:hAnsiTheme="minorHAnsi" w:cstheme="minorHAnsi"/>
          <w:sz w:val="22"/>
          <w:szCs w:val="22"/>
          <w:lang w:val="nl-BE"/>
        </w:rPr>
        <w:t>CVK</w:t>
      </w:r>
      <w:r w:rsidRPr="007D015B">
        <w:rPr>
          <w:rFonts w:asciiTheme="minorHAnsi" w:hAnsiTheme="minorHAnsi" w:cstheme="minorHAnsi"/>
          <w:sz w:val="22"/>
          <w:szCs w:val="22"/>
        </w:rPr>
        <w:t xml:space="preserve"> verzamelt hiervoor, in overleg met de bewoner of zijn vertegenwoordiger en met in </w:t>
      </w:r>
      <w:proofErr w:type="spellStart"/>
      <w:r w:rsidRPr="007D015B">
        <w:rPr>
          <w:rFonts w:asciiTheme="minorHAnsi" w:hAnsiTheme="minorHAnsi" w:cstheme="minorHAnsi"/>
          <w:sz w:val="22"/>
          <w:szCs w:val="22"/>
        </w:rPr>
        <w:t>achtname</w:t>
      </w:r>
      <w:proofErr w:type="spellEnd"/>
      <w:r w:rsidRPr="007D015B">
        <w:rPr>
          <w:rFonts w:asciiTheme="minorHAnsi" w:hAnsiTheme="minorHAnsi" w:cstheme="minorHAnsi"/>
          <w:sz w:val="22"/>
          <w:szCs w:val="22"/>
        </w:rPr>
        <w:t xml:space="preserve"> van de privacy van de bewoner en het medisch beroepsgeheim, alle noodzakelijke administratieve gegevens inclusief</w:t>
      </w:r>
      <w:r w:rsidRPr="007D015B">
        <w:rPr>
          <w:rFonts w:asciiTheme="minorHAnsi" w:hAnsiTheme="minorHAnsi" w:cstheme="minorHAnsi"/>
          <w:b/>
          <w:sz w:val="22"/>
          <w:szCs w:val="22"/>
        </w:rPr>
        <w:t xml:space="preserve"> </w:t>
      </w:r>
      <w:r w:rsidRPr="007D015B">
        <w:rPr>
          <w:rFonts w:asciiTheme="minorHAnsi" w:hAnsiTheme="minorHAnsi" w:cstheme="minorHAnsi"/>
          <w:sz w:val="22"/>
          <w:szCs w:val="22"/>
        </w:rPr>
        <w:t xml:space="preserve">een omschrijving van </w:t>
      </w:r>
      <w:r w:rsidRPr="007D015B">
        <w:rPr>
          <w:rFonts w:asciiTheme="minorHAnsi" w:hAnsiTheme="minorHAnsi" w:cstheme="minorHAnsi"/>
          <w:sz w:val="22"/>
          <w:szCs w:val="22"/>
        </w:rPr>
        <w:lastRenderedPageBreak/>
        <w:t xml:space="preserve">de medische, verpleegkundige, paramedische en psychosociale noden van de bewoner, met de gewenste en noodzakelijke </w:t>
      </w:r>
      <w:r w:rsidRPr="007D015B">
        <w:rPr>
          <w:rFonts w:ascii="Calibri" w:hAnsi="Calibri" w:cs="Calibri"/>
          <w:bCs/>
          <w:sz w:val="22"/>
          <w:szCs w:val="22"/>
        </w:rPr>
        <w:t>zorg- en dienstverlening.</w:t>
      </w:r>
    </w:p>
    <w:p w14:paraId="132D76C6" w14:textId="77777777" w:rsidR="00E1227C" w:rsidRPr="00A60CD3" w:rsidRDefault="00E1227C" w:rsidP="00E1227C">
      <w:pPr>
        <w:jc w:val="both"/>
        <w:rPr>
          <w:rFonts w:asciiTheme="minorHAnsi" w:hAnsiTheme="minorHAnsi" w:cstheme="minorHAnsi"/>
          <w:sz w:val="22"/>
          <w:szCs w:val="22"/>
        </w:rPr>
      </w:pPr>
      <w:r w:rsidRPr="00A60CD3">
        <w:rPr>
          <w:rFonts w:asciiTheme="minorHAnsi" w:hAnsiTheme="minorHAnsi" w:cstheme="minorHAnsi"/>
          <w:sz w:val="22"/>
          <w:szCs w:val="22"/>
        </w:rPr>
        <w:t xml:space="preserve">4.2. </w:t>
      </w:r>
      <w:r w:rsidRPr="00884B26">
        <w:rPr>
          <w:rFonts w:asciiTheme="minorHAnsi" w:hAnsiTheme="minorHAnsi" w:cstheme="minorHAnsi"/>
          <w:sz w:val="22"/>
          <w:szCs w:val="22"/>
        </w:rPr>
        <w:t xml:space="preserve">De </w:t>
      </w:r>
      <w:r w:rsidRPr="00A60CD3">
        <w:rPr>
          <w:rFonts w:asciiTheme="minorHAnsi" w:hAnsiTheme="minorHAnsi" w:cstheme="minorHAnsi"/>
          <w:sz w:val="22"/>
          <w:szCs w:val="22"/>
        </w:rPr>
        <w:t xml:space="preserve">bewoner of de vertegenwoordiger stemmen </w:t>
      </w:r>
      <w:r w:rsidRPr="00884B26">
        <w:rPr>
          <w:rFonts w:asciiTheme="minorHAnsi" w:hAnsiTheme="minorHAnsi" w:cstheme="minorHAnsi"/>
          <w:sz w:val="22"/>
          <w:szCs w:val="22"/>
        </w:rPr>
        <w:t>ermee in tijdens het verblijf alle aanvu</w:t>
      </w:r>
      <w:r>
        <w:rPr>
          <w:rFonts w:asciiTheme="minorHAnsi" w:hAnsiTheme="minorHAnsi" w:cstheme="minorHAnsi"/>
          <w:sz w:val="22"/>
          <w:szCs w:val="22"/>
        </w:rPr>
        <w:t xml:space="preserve">llende medische informatie, die </w:t>
      </w:r>
      <w:r w:rsidRPr="00884B26">
        <w:rPr>
          <w:rFonts w:asciiTheme="minorHAnsi" w:hAnsiTheme="minorHAnsi" w:cstheme="minorHAnsi"/>
          <w:sz w:val="22"/>
          <w:szCs w:val="22"/>
        </w:rPr>
        <w:t>verband houdt met de opname in het centrum, aa</w:t>
      </w:r>
      <w:r>
        <w:rPr>
          <w:rFonts w:asciiTheme="minorHAnsi" w:hAnsiTheme="minorHAnsi" w:cstheme="minorHAnsi"/>
          <w:sz w:val="22"/>
          <w:szCs w:val="22"/>
        </w:rPr>
        <w:t>n het CVK over te maken. Tevens engageren de</w:t>
      </w:r>
      <w:r w:rsidRPr="00884B26">
        <w:rPr>
          <w:rFonts w:asciiTheme="minorHAnsi" w:hAnsiTheme="minorHAnsi" w:cstheme="minorHAnsi"/>
          <w:sz w:val="22"/>
          <w:szCs w:val="22"/>
        </w:rPr>
        <w:t xml:space="preserve"> </w:t>
      </w:r>
      <w:r w:rsidRPr="00A60CD3">
        <w:rPr>
          <w:rFonts w:asciiTheme="minorHAnsi" w:hAnsiTheme="minorHAnsi" w:cstheme="minorHAnsi"/>
          <w:sz w:val="22"/>
          <w:szCs w:val="22"/>
        </w:rPr>
        <w:t xml:space="preserve">bewoner </w:t>
      </w:r>
      <w:r>
        <w:rPr>
          <w:rFonts w:asciiTheme="minorHAnsi" w:hAnsiTheme="minorHAnsi" w:cstheme="minorHAnsi"/>
          <w:sz w:val="22"/>
          <w:szCs w:val="22"/>
        </w:rPr>
        <w:t xml:space="preserve">of de vertegenwoordiger </w:t>
      </w:r>
      <w:r w:rsidRPr="00884B26">
        <w:rPr>
          <w:rFonts w:asciiTheme="minorHAnsi" w:hAnsiTheme="minorHAnsi" w:cstheme="minorHAnsi"/>
          <w:sz w:val="22"/>
          <w:szCs w:val="22"/>
        </w:rPr>
        <w:t xml:space="preserve">er zich toe tijdens </w:t>
      </w:r>
      <w:r>
        <w:rPr>
          <w:rFonts w:asciiTheme="minorHAnsi" w:hAnsiTheme="minorHAnsi" w:cstheme="minorHAnsi"/>
          <w:sz w:val="22"/>
          <w:szCs w:val="22"/>
        </w:rPr>
        <w:t>het</w:t>
      </w:r>
      <w:r w:rsidRPr="00884B26">
        <w:rPr>
          <w:rFonts w:asciiTheme="minorHAnsi" w:hAnsiTheme="minorHAnsi" w:cstheme="minorHAnsi"/>
          <w:sz w:val="22"/>
          <w:szCs w:val="22"/>
        </w:rPr>
        <w:t xml:space="preserve"> verblijf m</w:t>
      </w:r>
      <w:r>
        <w:rPr>
          <w:rFonts w:asciiTheme="minorHAnsi" w:hAnsiTheme="minorHAnsi" w:cstheme="minorHAnsi"/>
          <w:sz w:val="22"/>
          <w:szCs w:val="22"/>
        </w:rPr>
        <w:t xml:space="preserve">ee te werken aan elke bevraging </w:t>
      </w:r>
      <w:r w:rsidRPr="00884B26">
        <w:rPr>
          <w:rFonts w:asciiTheme="minorHAnsi" w:hAnsiTheme="minorHAnsi" w:cstheme="minorHAnsi"/>
          <w:sz w:val="22"/>
          <w:szCs w:val="22"/>
        </w:rPr>
        <w:t>uitgaand van het CVK om een op</w:t>
      </w:r>
      <w:r>
        <w:rPr>
          <w:rFonts w:asciiTheme="minorHAnsi" w:hAnsiTheme="minorHAnsi" w:cstheme="minorHAnsi"/>
          <w:sz w:val="22"/>
          <w:szCs w:val="22"/>
        </w:rPr>
        <w:t>timale verzorging toe te laten.</w:t>
      </w:r>
    </w:p>
    <w:p w14:paraId="52324D70" w14:textId="77777777" w:rsidR="00E1227C" w:rsidRDefault="00E1227C" w:rsidP="00E1227C">
      <w:pPr>
        <w:jc w:val="both"/>
        <w:rPr>
          <w:rFonts w:asciiTheme="minorHAnsi" w:hAnsiTheme="minorHAnsi" w:cstheme="minorHAnsi"/>
          <w:sz w:val="22"/>
          <w:szCs w:val="22"/>
        </w:rPr>
      </w:pPr>
      <w:r w:rsidRPr="00A60CD3">
        <w:rPr>
          <w:rFonts w:asciiTheme="minorHAnsi" w:hAnsiTheme="minorHAnsi" w:cstheme="minorHAnsi"/>
          <w:sz w:val="22"/>
          <w:szCs w:val="22"/>
        </w:rPr>
        <w:t>4.3. H</w:t>
      </w:r>
      <w:r w:rsidRPr="00A60CD3">
        <w:rPr>
          <w:rFonts w:asciiTheme="minorHAnsi" w:hAnsiTheme="minorHAnsi" w:cstheme="minorHAnsi"/>
          <w:sz w:val="22"/>
          <w:szCs w:val="22"/>
          <w:lang w:val="nl-BE"/>
        </w:rPr>
        <w:t>et CVK</w:t>
      </w:r>
      <w:r w:rsidRPr="00A60CD3">
        <w:rPr>
          <w:rFonts w:asciiTheme="minorHAnsi" w:hAnsiTheme="minorHAnsi" w:cstheme="minorHAnsi"/>
          <w:sz w:val="22"/>
          <w:szCs w:val="22"/>
        </w:rPr>
        <w:t xml:space="preserve"> stelt voor iedere bewoner een geïndividualiseerd zorg- en begeleidingsplan op en legt een gebruikersdossier aan. Dit dossier bevat persoonlijke gegevens en richtlijnen noodzakelijk om een optimale verzorging en behandeling te verzekeren, en zijn strikt vertrouwelijk. </w:t>
      </w:r>
    </w:p>
    <w:p w14:paraId="6ED1B4C6" w14:textId="77777777" w:rsidR="00E1227C" w:rsidRPr="00A60CD3" w:rsidRDefault="00E1227C" w:rsidP="00E1227C">
      <w:pPr>
        <w:jc w:val="both"/>
        <w:rPr>
          <w:rFonts w:asciiTheme="minorHAnsi" w:hAnsiTheme="minorHAnsi" w:cstheme="minorHAnsi"/>
          <w:sz w:val="22"/>
          <w:szCs w:val="22"/>
        </w:rPr>
      </w:pPr>
      <w:r>
        <w:rPr>
          <w:rFonts w:asciiTheme="minorHAnsi" w:hAnsiTheme="minorHAnsi" w:cstheme="minorHAnsi"/>
          <w:sz w:val="22"/>
          <w:szCs w:val="22"/>
        </w:rPr>
        <w:t xml:space="preserve">4.4. </w:t>
      </w:r>
      <w:r w:rsidRPr="00A60CD3">
        <w:rPr>
          <w:rFonts w:asciiTheme="minorHAnsi" w:hAnsiTheme="minorHAnsi" w:cstheme="minorHAnsi"/>
          <w:sz w:val="22"/>
          <w:szCs w:val="22"/>
        </w:rPr>
        <w:t>De bewoner of de vertegenwoordiger stemmen in met het zorg- en begeleidingsplan. Daarin worden een maximale persoonlijke autonomie en zelfverantwoordelijkheid ingeschreven.</w:t>
      </w:r>
    </w:p>
    <w:p w14:paraId="7E111021" w14:textId="77777777" w:rsidR="00E1227C" w:rsidRPr="00A60CD3" w:rsidRDefault="00E1227C" w:rsidP="00E1227C">
      <w:pPr>
        <w:jc w:val="both"/>
        <w:rPr>
          <w:rFonts w:asciiTheme="minorHAnsi" w:hAnsiTheme="minorHAnsi" w:cstheme="minorHAnsi"/>
          <w:sz w:val="22"/>
          <w:szCs w:val="22"/>
        </w:rPr>
      </w:pPr>
      <w:r>
        <w:rPr>
          <w:rFonts w:asciiTheme="minorHAnsi" w:hAnsiTheme="minorHAnsi" w:cstheme="minorHAnsi"/>
          <w:sz w:val="22"/>
          <w:szCs w:val="22"/>
        </w:rPr>
        <w:t>4.5</w:t>
      </w:r>
      <w:r w:rsidRPr="00A60CD3">
        <w:rPr>
          <w:rFonts w:asciiTheme="minorHAnsi" w:hAnsiTheme="minorHAnsi" w:cstheme="minorHAnsi"/>
          <w:sz w:val="22"/>
          <w:szCs w:val="22"/>
        </w:rPr>
        <w:t>. Het dossier wordt bewaard met respect voor de privacy, zodat alleen daartoe bevoegde personen er toegang toe hebben. De bewoner en zijn vertegenwoordiger hebben steeds recht op inzage in het dossier dat hen rechtstreeks aanbelangt.</w:t>
      </w:r>
    </w:p>
    <w:p w14:paraId="6FA4BA19" w14:textId="77777777" w:rsidR="00E1227C" w:rsidRPr="00A60CD3" w:rsidRDefault="00E1227C" w:rsidP="00E1227C">
      <w:pPr>
        <w:jc w:val="both"/>
        <w:rPr>
          <w:rFonts w:asciiTheme="minorHAnsi" w:hAnsiTheme="minorHAnsi" w:cstheme="minorHAnsi"/>
          <w:sz w:val="22"/>
          <w:szCs w:val="22"/>
        </w:rPr>
      </w:pPr>
      <w:r>
        <w:rPr>
          <w:rFonts w:asciiTheme="minorHAnsi" w:hAnsiTheme="minorHAnsi" w:cstheme="minorHAnsi"/>
          <w:sz w:val="22"/>
          <w:szCs w:val="22"/>
        </w:rPr>
        <w:t>4.6</w:t>
      </w:r>
      <w:r w:rsidRPr="00A60CD3">
        <w:rPr>
          <w:rFonts w:asciiTheme="minorHAnsi" w:hAnsiTheme="minorHAnsi" w:cstheme="minorHAnsi"/>
          <w:sz w:val="22"/>
          <w:szCs w:val="22"/>
        </w:rPr>
        <w:t xml:space="preserve">. Het aanleggen en bewaren van bewonersdossier gebeurt conform de Wet van 30 juli 2018 betreffende de bescherming van natuurlijke personen met betrekking tot de verwerking van persoonsgegevens. </w:t>
      </w:r>
    </w:p>
    <w:p w14:paraId="1D843184" w14:textId="77777777" w:rsidR="00E1227C" w:rsidRPr="00A60CD3" w:rsidRDefault="00E1227C" w:rsidP="00E1227C">
      <w:pPr>
        <w:jc w:val="both"/>
        <w:rPr>
          <w:rFonts w:asciiTheme="minorHAnsi" w:hAnsiTheme="minorHAnsi" w:cstheme="minorHAnsi"/>
          <w:sz w:val="22"/>
          <w:szCs w:val="22"/>
        </w:rPr>
      </w:pPr>
      <w:r>
        <w:rPr>
          <w:rFonts w:asciiTheme="minorHAnsi" w:hAnsiTheme="minorHAnsi" w:cstheme="minorHAnsi"/>
          <w:sz w:val="22"/>
          <w:szCs w:val="22"/>
        </w:rPr>
        <w:t>4.7</w:t>
      </w:r>
      <w:r w:rsidRPr="00A60CD3">
        <w:rPr>
          <w:rFonts w:asciiTheme="minorHAnsi" w:hAnsiTheme="minorHAnsi" w:cstheme="minorHAnsi"/>
          <w:sz w:val="22"/>
          <w:szCs w:val="22"/>
        </w:rPr>
        <w:t>. De persoonlijke notities van een beroepsbeoefenaar en gegevens die betrekking hebben op derden zijn van het recht op inzage uitgesloten. De bewoner kan zich laten bijstaan door of zijn inzagerecht uitoefenen via een door hem aangewezen vertrouwenspersoon.</w:t>
      </w:r>
    </w:p>
    <w:p w14:paraId="736C6619" w14:textId="77777777" w:rsidR="00E1227C" w:rsidRPr="00A60CD3" w:rsidRDefault="00E1227C" w:rsidP="00E1227C">
      <w:pPr>
        <w:jc w:val="both"/>
        <w:rPr>
          <w:rFonts w:asciiTheme="minorHAnsi" w:hAnsiTheme="minorHAnsi" w:cstheme="minorHAnsi"/>
          <w:sz w:val="22"/>
          <w:szCs w:val="22"/>
        </w:rPr>
      </w:pPr>
      <w:r>
        <w:rPr>
          <w:rFonts w:asciiTheme="minorHAnsi" w:hAnsiTheme="minorHAnsi" w:cstheme="minorHAnsi"/>
          <w:sz w:val="22"/>
          <w:szCs w:val="22"/>
        </w:rPr>
        <w:t>4.8</w:t>
      </w:r>
      <w:r w:rsidRPr="00A60CD3">
        <w:rPr>
          <w:rFonts w:asciiTheme="minorHAnsi" w:hAnsiTheme="minorHAnsi" w:cstheme="minorHAnsi"/>
          <w:sz w:val="22"/>
          <w:szCs w:val="22"/>
        </w:rPr>
        <w:t xml:space="preserve">. In het Privacyreglement wordt u geïnformeerd op welke manier de persoonlijke gegevens van de bewoner en die van </w:t>
      </w:r>
      <w:r w:rsidRPr="00A60CD3">
        <w:rPr>
          <w:rFonts w:asciiTheme="minorHAnsi" w:hAnsiTheme="minorHAnsi"/>
          <w:sz w:val="22"/>
          <w:szCs w:val="22"/>
        </w:rPr>
        <w:t xml:space="preserve">externe personen die bij de zorgverlening betrokken </w:t>
      </w:r>
      <w:r w:rsidRPr="00A60CD3">
        <w:rPr>
          <w:rFonts w:asciiTheme="minorHAnsi" w:hAnsiTheme="minorHAnsi" w:cstheme="minorHAnsi"/>
          <w:sz w:val="22"/>
          <w:szCs w:val="22"/>
        </w:rPr>
        <w:t>zijn, worden verwerkt door de voorziening en externen. Dit document kan u consulteren aan het onthaal.</w:t>
      </w:r>
    </w:p>
    <w:p w14:paraId="2095C26C" w14:textId="77777777" w:rsidR="00E1227C" w:rsidRPr="007D015B" w:rsidRDefault="00E1227C" w:rsidP="00E1227C">
      <w:pPr>
        <w:rPr>
          <w:sz w:val="22"/>
          <w:szCs w:val="22"/>
        </w:rPr>
      </w:pPr>
    </w:p>
    <w:p w14:paraId="2C506E18"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5</w:t>
      </w:r>
    </w:p>
    <w:p w14:paraId="249C65CA"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1EF9AC69" w14:textId="77777777" w:rsidR="00E1227C"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5.1. De bewoner kan zelf vrij een huisarts aanduiden. </w:t>
      </w:r>
    </w:p>
    <w:p w14:paraId="6B57EA3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5.2. </w:t>
      </w:r>
      <w:r w:rsidRPr="007D015B">
        <w:rPr>
          <w:rFonts w:asciiTheme="minorHAnsi" w:hAnsiTheme="minorHAnsi" w:cstheme="minorHAnsi"/>
          <w:sz w:val="22"/>
          <w:szCs w:val="22"/>
          <w:lang w:val="nl-BE"/>
        </w:rPr>
        <w:t xml:space="preserve">In het belang van de bewoner kan ook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deze arts ontbieden voor medische onderzoeken of behandeling.</w:t>
      </w:r>
    </w:p>
    <w:p w14:paraId="26C066E5" w14:textId="77777777" w:rsidR="00E1227C"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5.3. </w:t>
      </w:r>
      <w:r>
        <w:rPr>
          <w:rFonts w:asciiTheme="minorHAnsi" w:hAnsiTheme="minorHAnsi" w:cstheme="minorHAnsi"/>
          <w:sz w:val="22"/>
          <w:szCs w:val="22"/>
          <w:lang w:val="nl-BE"/>
        </w:rPr>
        <w:t xml:space="preserve">In het CVK zijn er </w:t>
      </w:r>
      <w:r w:rsidRPr="00B03BBE">
        <w:rPr>
          <w:rFonts w:asciiTheme="minorHAnsi" w:hAnsiTheme="minorHAnsi" w:cstheme="minorHAnsi"/>
          <w:sz w:val="22"/>
          <w:szCs w:val="22"/>
          <w:lang w:val="nl-BE"/>
        </w:rPr>
        <w:t xml:space="preserve">coördinerende en raadgevende artsen (CRA) aangesteld voor de coördinatie van de medische zorgen en overleg tussen de huisartsen. Zij staan ook in voor advies en begeleiding van ons personeel. U bent vrij </w:t>
      </w:r>
      <w:r>
        <w:rPr>
          <w:rFonts w:asciiTheme="minorHAnsi" w:hAnsiTheme="minorHAnsi" w:cstheme="minorHAnsi"/>
          <w:sz w:val="22"/>
          <w:szCs w:val="22"/>
          <w:lang w:val="nl-BE"/>
        </w:rPr>
        <w:t>de CRA</w:t>
      </w:r>
      <w:r w:rsidRPr="00B03BBE">
        <w:rPr>
          <w:rFonts w:asciiTheme="minorHAnsi" w:hAnsiTheme="minorHAnsi" w:cstheme="minorHAnsi"/>
          <w:sz w:val="22"/>
          <w:szCs w:val="22"/>
          <w:lang w:val="nl-BE"/>
        </w:rPr>
        <w:t xml:space="preserve"> als persoonlijke huisarts te kiezen</w:t>
      </w:r>
      <w:r>
        <w:rPr>
          <w:rFonts w:asciiTheme="minorHAnsi" w:hAnsiTheme="minorHAnsi" w:cstheme="minorHAnsi"/>
          <w:sz w:val="22"/>
          <w:szCs w:val="22"/>
          <w:lang w:val="nl-BE"/>
        </w:rPr>
        <w:t xml:space="preserve">. </w:t>
      </w:r>
      <w:r w:rsidRPr="00B03BBE">
        <w:rPr>
          <w:rFonts w:asciiTheme="minorHAnsi" w:hAnsiTheme="minorHAnsi" w:cstheme="minorHAnsi"/>
          <w:sz w:val="22"/>
          <w:szCs w:val="22"/>
          <w:lang w:val="nl-BE"/>
        </w:rPr>
        <w:t xml:space="preserve">Wanneer uw huisarts niet bereikbaar is en in noodgevallen, zullen </w:t>
      </w:r>
      <w:r>
        <w:rPr>
          <w:rFonts w:asciiTheme="minorHAnsi" w:hAnsiTheme="minorHAnsi" w:cstheme="minorHAnsi"/>
          <w:sz w:val="22"/>
          <w:szCs w:val="22"/>
          <w:lang w:val="nl-BE"/>
        </w:rPr>
        <w:t>wij de CRA</w:t>
      </w:r>
      <w:r w:rsidRPr="00B03BBE">
        <w:rPr>
          <w:rFonts w:asciiTheme="minorHAnsi" w:hAnsiTheme="minorHAnsi" w:cstheme="minorHAnsi"/>
          <w:sz w:val="22"/>
          <w:szCs w:val="22"/>
          <w:lang w:val="nl-BE"/>
        </w:rPr>
        <w:t xml:space="preserve"> raadplegen.</w:t>
      </w:r>
    </w:p>
    <w:p w14:paraId="3E3813DE" w14:textId="77777777" w:rsidR="00E1227C" w:rsidRDefault="00E1227C" w:rsidP="00E1227C">
      <w:pPr>
        <w:jc w:val="both"/>
        <w:rPr>
          <w:rFonts w:asciiTheme="minorHAnsi" w:hAnsiTheme="minorHAnsi" w:cstheme="minorHAnsi"/>
          <w:sz w:val="22"/>
          <w:szCs w:val="22"/>
        </w:rPr>
      </w:pPr>
      <w:r>
        <w:rPr>
          <w:rFonts w:asciiTheme="minorHAnsi" w:hAnsiTheme="minorHAnsi" w:cstheme="minorHAnsi"/>
          <w:sz w:val="22"/>
          <w:szCs w:val="22"/>
          <w:lang w:val="nl-BE"/>
        </w:rPr>
        <w:t xml:space="preserve">5.4. </w:t>
      </w:r>
      <w:r>
        <w:rPr>
          <w:rFonts w:asciiTheme="minorHAnsi" w:hAnsiTheme="minorHAnsi" w:cstheme="minorHAnsi"/>
          <w:sz w:val="22"/>
          <w:szCs w:val="22"/>
        </w:rPr>
        <w:t>H</w:t>
      </w:r>
      <w:r w:rsidRPr="00A60CD3">
        <w:rPr>
          <w:rFonts w:asciiTheme="minorHAnsi" w:hAnsiTheme="minorHAnsi" w:cstheme="minorHAnsi"/>
          <w:sz w:val="22"/>
          <w:szCs w:val="22"/>
        </w:rPr>
        <w:t xml:space="preserve">et kan ook zijn dat </w:t>
      </w:r>
      <w:r>
        <w:rPr>
          <w:rFonts w:asciiTheme="minorHAnsi" w:hAnsiTheme="minorHAnsi" w:cstheme="minorHAnsi"/>
          <w:sz w:val="22"/>
          <w:szCs w:val="22"/>
        </w:rPr>
        <w:t>de</w:t>
      </w:r>
      <w:r w:rsidRPr="00A60CD3">
        <w:rPr>
          <w:rFonts w:asciiTheme="minorHAnsi" w:hAnsiTheme="minorHAnsi" w:cstheme="minorHAnsi"/>
          <w:sz w:val="22"/>
          <w:szCs w:val="22"/>
        </w:rPr>
        <w:t xml:space="preserve"> CRA of de vaste arts uw persoonsgegevens nodig heeft om zijn wettelijk voorziene taken te kunnen uitvoeren (zoals het coördineren van de medische activiteiten in het woonzorgcentrum en het beheersen van overdraagbare ziekten). In dat geval zal de CRA of de vaste arts uw dossier kunnen inkijken en de nodige gegevens over u in zijn eigen dossier kunnen op</w:t>
      </w:r>
      <w:r>
        <w:rPr>
          <w:rFonts w:asciiTheme="minorHAnsi" w:hAnsiTheme="minorHAnsi" w:cstheme="minorHAnsi"/>
          <w:sz w:val="22"/>
          <w:szCs w:val="22"/>
        </w:rPr>
        <w:t>nemen (wettelijke verplichting).</w:t>
      </w:r>
    </w:p>
    <w:p w14:paraId="085EF9B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Pr>
          <w:rFonts w:asciiTheme="minorHAnsi" w:hAnsiTheme="minorHAnsi" w:cstheme="minorHAnsi"/>
          <w:sz w:val="22"/>
          <w:szCs w:val="22"/>
          <w:lang w:val="nl-BE"/>
        </w:rPr>
        <w:t>5.5</w:t>
      </w:r>
      <w:r w:rsidRPr="007D015B">
        <w:rPr>
          <w:rFonts w:asciiTheme="minorHAnsi" w:hAnsiTheme="minorHAnsi" w:cstheme="minorHAnsi"/>
          <w:sz w:val="22"/>
          <w:szCs w:val="22"/>
          <w:lang w:val="nl-BE"/>
        </w:rPr>
        <w:t xml:space="preserve">. De bewoner is vrij om te beslissen of hij zich aan een medisch onderzoek of behandeling onderwerpt. In overleg met de bewoner of zijn vertegenwoordiger kan de geconsulteerde arts, de bewoner om medische redenen laten opnemen in een ziekenhuis of een andere passende voorziening. Indien gewenst, zal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deze opname regelen in overleg met de bewoner en/of diens vertegenwoordiger.</w:t>
      </w:r>
    </w:p>
    <w:p w14:paraId="3E9F1263" w14:textId="77777777" w:rsidR="00E1227C" w:rsidRDefault="00E1227C" w:rsidP="00E1227C">
      <w:pPr>
        <w:autoSpaceDE w:val="0"/>
        <w:autoSpaceDN w:val="0"/>
        <w:adjustRightInd w:val="0"/>
        <w:jc w:val="both"/>
        <w:rPr>
          <w:rFonts w:asciiTheme="minorHAnsi" w:hAnsiTheme="minorHAnsi" w:cstheme="minorHAnsi"/>
          <w:sz w:val="22"/>
          <w:szCs w:val="22"/>
          <w:lang w:val="nl-BE"/>
        </w:rPr>
      </w:pPr>
      <w:r>
        <w:rPr>
          <w:rFonts w:asciiTheme="minorHAnsi" w:hAnsiTheme="minorHAnsi" w:cstheme="minorHAnsi"/>
          <w:sz w:val="22"/>
          <w:szCs w:val="22"/>
          <w:lang w:val="nl-BE"/>
        </w:rPr>
        <w:t>5.6</w:t>
      </w:r>
      <w:r w:rsidRPr="007D015B">
        <w:rPr>
          <w:rFonts w:asciiTheme="minorHAnsi" w:hAnsiTheme="minorHAnsi" w:cstheme="minorHAnsi"/>
          <w:sz w:val="22"/>
          <w:szCs w:val="22"/>
          <w:lang w:val="nl-BE"/>
        </w:rPr>
        <w:t>. De verstrekking van dieetvoeding vindt uitsluitend plaats op medisch voorschrift.</w:t>
      </w:r>
    </w:p>
    <w:p w14:paraId="7791342E" w14:textId="06A07ACF" w:rsidR="00E1227C" w:rsidRDefault="00E1227C" w:rsidP="00E1227C">
      <w:pPr>
        <w:autoSpaceDE w:val="0"/>
        <w:autoSpaceDN w:val="0"/>
        <w:adjustRightInd w:val="0"/>
        <w:jc w:val="both"/>
        <w:rPr>
          <w:rFonts w:asciiTheme="minorHAnsi" w:hAnsiTheme="minorHAnsi" w:cstheme="minorHAnsi"/>
          <w:sz w:val="22"/>
          <w:szCs w:val="22"/>
          <w:lang w:val="nl-BE"/>
        </w:rPr>
      </w:pPr>
    </w:p>
    <w:p w14:paraId="55940E45" w14:textId="2BF45A50" w:rsidR="00CF5C67" w:rsidRDefault="00CF5C67" w:rsidP="00E1227C">
      <w:pPr>
        <w:autoSpaceDE w:val="0"/>
        <w:autoSpaceDN w:val="0"/>
        <w:adjustRightInd w:val="0"/>
        <w:jc w:val="both"/>
        <w:rPr>
          <w:rFonts w:asciiTheme="minorHAnsi" w:hAnsiTheme="minorHAnsi" w:cstheme="minorHAnsi"/>
          <w:sz w:val="22"/>
          <w:szCs w:val="22"/>
          <w:lang w:val="nl-BE"/>
        </w:rPr>
      </w:pPr>
    </w:p>
    <w:p w14:paraId="58398275" w14:textId="314EA2B7" w:rsidR="00CF5C67" w:rsidRDefault="00CF5C67" w:rsidP="00E1227C">
      <w:pPr>
        <w:autoSpaceDE w:val="0"/>
        <w:autoSpaceDN w:val="0"/>
        <w:adjustRightInd w:val="0"/>
        <w:jc w:val="both"/>
        <w:rPr>
          <w:rFonts w:asciiTheme="minorHAnsi" w:hAnsiTheme="minorHAnsi" w:cstheme="minorHAnsi"/>
          <w:sz w:val="22"/>
          <w:szCs w:val="22"/>
          <w:lang w:val="nl-BE"/>
        </w:rPr>
      </w:pPr>
    </w:p>
    <w:p w14:paraId="30C502A6" w14:textId="77777777" w:rsidR="00CF5C67" w:rsidRPr="007D015B" w:rsidRDefault="00CF5C67" w:rsidP="00E1227C">
      <w:pPr>
        <w:autoSpaceDE w:val="0"/>
        <w:autoSpaceDN w:val="0"/>
        <w:adjustRightInd w:val="0"/>
        <w:jc w:val="both"/>
        <w:rPr>
          <w:rFonts w:asciiTheme="minorHAnsi" w:hAnsiTheme="minorHAnsi" w:cstheme="minorHAnsi"/>
          <w:sz w:val="22"/>
          <w:szCs w:val="22"/>
          <w:lang w:val="nl-BE"/>
        </w:rPr>
      </w:pPr>
    </w:p>
    <w:p w14:paraId="188BCF36"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lastRenderedPageBreak/>
        <w:t>Artikel 6</w:t>
      </w:r>
    </w:p>
    <w:p w14:paraId="4698FFE4"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769DAD49"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6.1. De bewoner aanvaardt dat hij of zij in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met uitzondering van de artsen, enkel verzorgd wordt door zorgverstrekkers (zoals gedefinieerd in de ziekteverzekering) die door een overeenkomst verbonden zijn aan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w:t>
      </w:r>
    </w:p>
    <w:p w14:paraId="1A0DB319" w14:textId="77777777" w:rsidR="00E1227C" w:rsidRDefault="00E1227C" w:rsidP="00E1227C">
      <w:pPr>
        <w:autoSpaceDE w:val="0"/>
        <w:autoSpaceDN w:val="0"/>
        <w:adjustRightInd w:val="0"/>
        <w:jc w:val="both"/>
        <w:rPr>
          <w:rFonts w:asciiTheme="minorHAnsi" w:hAnsiTheme="minorHAnsi" w:cstheme="minorHAnsi"/>
          <w:sz w:val="22"/>
          <w:szCs w:val="22"/>
          <w:lang w:val="nl-BE"/>
        </w:rPr>
      </w:pPr>
      <w:r w:rsidRPr="008A3E76">
        <w:rPr>
          <w:rFonts w:asciiTheme="minorHAnsi" w:hAnsiTheme="minorHAnsi" w:cstheme="minorHAnsi"/>
          <w:sz w:val="22"/>
          <w:szCs w:val="22"/>
          <w:lang w:val="nl-BE"/>
        </w:rPr>
        <w:t>6.2. Externe zorgverstrekkers, met uitzondering van de artsen, gebeurt steeds in overleg met het CVK. Alle externe zorgverstrekkers leven het privacyreglement van het CVK na.</w:t>
      </w:r>
    </w:p>
    <w:p w14:paraId="1A9C7703"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7F8E7904" w14:textId="77777777" w:rsidR="00E1227C" w:rsidRPr="007D015B" w:rsidRDefault="00E1227C" w:rsidP="00E1227C">
      <w:pPr>
        <w:pStyle w:val="Kop1"/>
        <w:rPr>
          <w:color w:val="548DD4" w:themeColor="text2" w:themeTint="99"/>
        </w:rPr>
      </w:pPr>
      <w:r w:rsidRPr="007D015B">
        <w:rPr>
          <w:color w:val="548DD4" w:themeColor="text2" w:themeTint="99"/>
        </w:rPr>
        <w:t>AFSPRAKENNOTA EN INSPRAAK</w:t>
      </w:r>
    </w:p>
    <w:p w14:paraId="17C580D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0EEDAC94"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7</w:t>
      </w:r>
    </w:p>
    <w:p w14:paraId="4F025AC5"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28610977" w14:textId="62214393"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De bewoner of zijn vertegenwoordiger verklaart een exemplaar van de </w:t>
      </w:r>
      <w:r w:rsidRPr="00884B26">
        <w:rPr>
          <w:rFonts w:asciiTheme="minorHAnsi" w:hAnsiTheme="minorHAnsi" w:cstheme="minorHAnsi"/>
          <w:sz w:val="22"/>
          <w:szCs w:val="22"/>
          <w:u w:val="single"/>
          <w:lang w:val="nl-BE"/>
        </w:rPr>
        <w:t>interne afsprakennota</w:t>
      </w:r>
      <w:r w:rsidRPr="007D015B">
        <w:rPr>
          <w:rFonts w:asciiTheme="minorHAnsi" w:hAnsiTheme="minorHAnsi" w:cstheme="minorHAnsi"/>
          <w:sz w:val="22"/>
          <w:szCs w:val="22"/>
          <w:lang w:val="nl-BE"/>
        </w:rPr>
        <w:t xml:space="preserve"> te hebben ontvangen en </w:t>
      </w:r>
      <w:r>
        <w:rPr>
          <w:rFonts w:asciiTheme="minorHAnsi" w:hAnsiTheme="minorHAnsi" w:cstheme="minorHAnsi"/>
          <w:sz w:val="22"/>
          <w:szCs w:val="22"/>
          <w:lang w:val="nl-BE"/>
        </w:rPr>
        <w:t>de bepalingen ervan na te komen</w:t>
      </w:r>
      <w:r w:rsidRPr="007D015B">
        <w:rPr>
          <w:rFonts w:asciiTheme="minorHAnsi" w:hAnsiTheme="minorHAnsi" w:cstheme="minorHAnsi"/>
          <w:sz w:val="22"/>
          <w:szCs w:val="22"/>
          <w:lang w:val="nl-BE"/>
        </w:rPr>
        <w:t xml:space="preserve"> </w:t>
      </w:r>
      <w:r>
        <w:rPr>
          <w:rFonts w:asciiTheme="minorHAnsi" w:hAnsiTheme="minorHAnsi" w:cstheme="minorHAnsi"/>
          <w:sz w:val="22"/>
          <w:szCs w:val="22"/>
          <w:lang w:val="nl-BE"/>
        </w:rPr>
        <w:t>(</w:t>
      </w:r>
      <w:r w:rsidRPr="008A3E76">
        <w:rPr>
          <w:rFonts w:asciiTheme="minorHAnsi" w:hAnsiTheme="minorHAnsi" w:cstheme="minorHAnsi"/>
          <w:sz w:val="22"/>
          <w:szCs w:val="22"/>
          <w:u w:val="single"/>
          <w:lang w:val="nl-BE"/>
        </w:rPr>
        <w:t xml:space="preserve">bijlage </w:t>
      </w:r>
      <w:r w:rsidRPr="008A3E76">
        <w:rPr>
          <w:rFonts w:asciiTheme="minorHAnsi" w:hAnsiTheme="minorHAnsi" w:cstheme="minorHAnsi"/>
          <w:sz w:val="22"/>
          <w:szCs w:val="22"/>
          <w:u w:val="single"/>
          <w:lang w:val="nl-BE"/>
        </w:rPr>
        <w:fldChar w:fldCharType="begin"/>
      </w:r>
      <w:r w:rsidRPr="008A3E76">
        <w:rPr>
          <w:rFonts w:asciiTheme="minorHAnsi" w:hAnsiTheme="minorHAnsi" w:cstheme="minorHAnsi"/>
          <w:sz w:val="22"/>
          <w:szCs w:val="22"/>
          <w:u w:val="single"/>
          <w:lang w:val="nl-BE"/>
        </w:rPr>
        <w:instrText xml:space="preserve"> REF _Ref54190311 \r \h </w:instrText>
      </w:r>
      <w:r w:rsidRPr="008A3E76">
        <w:rPr>
          <w:rFonts w:asciiTheme="minorHAnsi" w:hAnsiTheme="minorHAnsi" w:cstheme="minorHAnsi"/>
          <w:sz w:val="22"/>
          <w:szCs w:val="22"/>
          <w:u w:val="single"/>
          <w:lang w:val="nl-BE"/>
        </w:rPr>
      </w:r>
      <w:r w:rsidRPr="008A3E76">
        <w:rPr>
          <w:rFonts w:asciiTheme="minorHAnsi" w:hAnsiTheme="minorHAnsi" w:cstheme="minorHAnsi"/>
          <w:sz w:val="22"/>
          <w:szCs w:val="22"/>
          <w:u w:val="single"/>
          <w:lang w:val="nl-BE"/>
        </w:rPr>
        <w:fldChar w:fldCharType="separate"/>
      </w:r>
      <w:r w:rsidR="003B426A">
        <w:rPr>
          <w:rFonts w:asciiTheme="minorHAnsi" w:hAnsiTheme="minorHAnsi" w:cstheme="minorHAnsi"/>
          <w:sz w:val="22"/>
          <w:szCs w:val="22"/>
          <w:u w:val="single"/>
          <w:lang w:val="nl-BE"/>
        </w:rPr>
        <w:t>1</w:t>
      </w:r>
      <w:r w:rsidRPr="008A3E76">
        <w:rPr>
          <w:rFonts w:asciiTheme="minorHAnsi" w:hAnsiTheme="minorHAnsi" w:cstheme="minorHAnsi"/>
          <w:sz w:val="22"/>
          <w:szCs w:val="22"/>
          <w:u w:val="single"/>
          <w:lang w:val="nl-BE"/>
        </w:rPr>
        <w:fldChar w:fldCharType="end"/>
      </w:r>
      <w:r w:rsidRPr="008A3E76">
        <w:rPr>
          <w:rFonts w:asciiTheme="minorHAnsi" w:hAnsiTheme="minorHAnsi" w:cstheme="minorHAnsi"/>
          <w:sz w:val="22"/>
          <w:szCs w:val="22"/>
          <w:u w:val="single"/>
          <w:lang w:val="nl-BE"/>
        </w:rPr>
        <w:t>).</w:t>
      </w:r>
      <w:r w:rsidRPr="00884B26">
        <w:rPr>
          <w:rFonts w:asciiTheme="minorHAnsi" w:hAnsiTheme="minorHAnsi" w:cstheme="minorHAnsi"/>
          <w:sz w:val="22"/>
          <w:szCs w:val="22"/>
          <w:lang w:val="nl-BE"/>
        </w:rPr>
        <w:t xml:space="preserve"> </w:t>
      </w:r>
      <w:r w:rsidRPr="007D015B">
        <w:rPr>
          <w:rFonts w:asciiTheme="minorHAnsi" w:hAnsiTheme="minorHAnsi" w:cstheme="minorHAnsi"/>
          <w:sz w:val="22"/>
          <w:szCs w:val="22"/>
          <w:lang w:val="nl-BE"/>
        </w:rPr>
        <w:t xml:space="preserve">Deze nota omvat ondermeer de voorwaarden tot wonen, de organisatie van de medische, paramedische en verpleegkundige zorgen en een aantal maatregelen van algemeen belang zoals ondermeer de brandveiligheid. </w:t>
      </w:r>
    </w:p>
    <w:p w14:paraId="2DB4E22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Bij een niet geplande opname van de bewoner (crisisopvang) kan van de wett</w:t>
      </w:r>
      <w:r>
        <w:rPr>
          <w:rFonts w:asciiTheme="minorHAnsi" w:hAnsiTheme="minorHAnsi" w:cstheme="minorHAnsi"/>
          <w:sz w:val="22"/>
          <w:szCs w:val="22"/>
          <w:lang w:val="nl-BE"/>
        </w:rPr>
        <w:t xml:space="preserve">elijke informatieplicht omtrent </w:t>
      </w:r>
      <w:r w:rsidRPr="007D015B">
        <w:rPr>
          <w:rFonts w:asciiTheme="minorHAnsi" w:hAnsiTheme="minorHAnsi" w:cstheme="minorHAnsi"/>
          <w:sz w:val="22"/>
          <w:szCs w:val="22"/>
          <w:lang w:val="nl-BE"/>
        </w:rPr>
        <w:t>de interne afsprakennota afgeweken en kan deze op een later en beter passend moment worden toegelicht.</w:t>
      </w:r>
    </w:p>
    <w:p w14:paraId="0F552720"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50CA9D23"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8</w:t>
      </w:r>
    </w:p>
    <w:p w14:paraId="07FB2F7F"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4A59BE3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8.1. De bewoner of zijn vertegenwoordiger verklaart bij zijn komst naar het CVK geïnformeerd te zijn over het bestaan van de gebruikersraad. Dit is dezelfde gebruikersraad als deze van het woonzorgcentrum waar het CVK deel van uitmaakt. Deze raad is samengesteld uit bewoners, hun vertegenwoordigers en familieleden</w:t>
      </w:r>
      <w:r>
        <w:rPr>
          <w:rFonts w:asciiTheme="minorHAnsi" w:hAnsiTheme="minorHAnsi" w:cstheme="minorHAnsi"/>
          <w:sz w:val="22"/>
          <w:szCs w:val="22"/>
          <w:lang w:val="nl-BE"/>
        </w:rPr>
        <w:t xml:space="preserve"> en kan</w:t>
      </w:r>
      <w:r w:rsidRPr="007D015B">
        <w:rPr>
          <w:rFonts w:asciiTheme="minorHAnsi" w:hAnsiTheme="minorHAnsi" w:cstheme="minorHAnsi"/>
          <w:sz w:val="22"/>
          <w:szCs w:val="22"/>
          <w:lang w:val="nl-BE"/>
        </w:rPr>
        <w:t xml:space="preserve"> advies uitbrengen over alle aspecten van de zorg- en dienstverlening in het CVK.</w:t>
      </w:r>
    </w:p>
    <w:p w14:paraId="6FE2AB07" w14:textId="77777777" w:rsidR="00E1227C" w:rsidRPr="007D015B" w:rsidRDefault="00E1227C" w:rsidP="00E1227C">
      <w:pPr>
        <w:jc w:val="both"/>
        <w:rPr>
          <w:rFonts w:asciiTheme="minorHAnsi" w:hAnsiTheme="minorHAnsi" w:cstheme="minorHAnsi"/>
          <w:sz w:val="22"/>
          <w:szCs w:val="22"/>
        </w:rPr>
      </w:pPr>
      <w:r w:rsidRPr="007D015B">
        <w:rPr>
          <w:rFonts w:asciiTheme="minorHAnsi" w:hAnsiTheme="minorHAnsi" w:cstheme="minorHAnsi"/>
          <w:sz w:val="22"/>
          <w:szCs w:val="22"/>
          <w:lang w:val="nl-BE"/>
        </w:rPr>
        <w:t xml:space="preserve">8.2. De bewoner kan </w:t>
      </w:r>
      <w:r w:rsidRPr="007D015B">
        <w:rPr>
          <w:rFonts w:asciiTheme="minorHAnsi" w:hAnsiTheme="minorHAnsi" w:cstheme="minorHAnsi"/>
          <w:sz w:val="22"/>
          <w:szCs w:val="22"/>
        </w:rPr>
        <w:t xml:space="preserve">klachten, bemerkingen en suggesties te allen tijde mondeling signaleren aan de klachtenbehandelaar, die de klacht verder opvolgt en de bewoner informeert over de verdere afhandeling van de klacht. </w:t>
      </w:r>
    </w:p>
    <w:p w14:paraId="65C81916"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8.3. De bewoner of zijn vertegenwoordiger verklaart bij opname geïnformeerd te zijn over de mogelijkheid om suggesties, bemerkingen of klachten te noteren in het </w:t>
      </w:r>
      <w:r>
        <w:rPr>
          <w:rFonts w:asciiTheme="minorHAnsi" w:hAnsiTheme="minorHAnsi" w:cstheme="minorHAnsi"/>
          <w:sz w:val="22"/>
          <w:szCs w:val="22"/>
          <w:lang w:val="nl-BE"/>
        </w:rPr>
        <w:t>klachten</w:t>
      </w:r>
      <w:r w:rsidRPr="007D015B">
        <w:rPr>
          <w:rFonts w:asciiTheme="minorHAnsi" w:hAnsiTheme="minorHAnsi" w:cstheme="minorHAnsi"/>
          <w:sz w:val="22"/>
          <w:szCs w:val="22"/>
          <w:lang w:val="nl-BE"/>
        </w:rPr>
        <w:t>register</w:t>
      </w:r>
      <w:r>
        <w:rPr>
          <w:rFonts w:asciiTheme="minorHAnsi" w:hAnsiTheme="minorHAnsi" w:cstheme="minorHAnsi"/>
          <w:sz w:val="22"/>
          <w:szCs w:val="22"/>
          <w:lang w:val="nl-BE"/>
        </w:rPr>
        <w:t xml:space="preserve"> dat </w:t>
      </w:r>
      <w:r w:rsidRPr="007D015B">
        <w:rPr>
          <w:rFonts w:asciiTheme="minorHAnsi" w:hAnsiTheme="minorHAnsi" w:cstheme="minorHAnsi"/>
          <w:sz w:val="22"/>
          <w:szCs w:val="22"/>
          <w:lang w:val="nl-BE"/>
        </w:rPr>
        <w:t>wordt bewaard aan het onthaal.</w:t>
      </w:r>
    </w:p>
    <w:p w14:paraId="48775069"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2454A9CF" w14:textId="77777777" w:rsidR="00E1227C" w:rsidRPr="007D015B" w:rsidRDefault="00E1227C" w:rsidP="00E1227C">
      <w:pPr>
        <w:pStyle w:val="Kop1"/>
        <w:rPr>
          <w:color w:val="548DD4" w:themeColor="text2" w:themeTint="99"/>
        </w:rPr>
      </w:pPr>
      <w:r w:rsidRPr="007D015B">
        <w:rPr>
          <w:color w:val="548DD4" w:themeColor="text2" w:themeTint="99"/>
        </w:rPr>
        <w:t>KOSTEN VERBONDEN AAN HET VERBLIJF</w:t>
      </w:r>
    </w:p>
    <w:p w14:paraId="5F031F9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15E10429"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9</w:t>
      </w:r>
    </w:p>
    <w:p w14:paraId="746953DC"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07C31D41" w14:textId="77777777" w:rsidR="00E1227C" w:rsidRPr="007D015B" w:rsidRDefault="00E1227C" w:rsidP="00E1227C">
      <w:pPr>
        <w:autoSpaceDE w:val="0"/>
        <w:autoSpaceDN w:val="0"/>
        <w:adjustRightInd w:val="0"/>
        <w:jc w:val="both"/>
        <w:rPr>
          <w:rFonts w:asciiTheme="minorHAnsi" w:hAnsiTheme="minorHAnsi" w:cstheme="minorHAnsi"/>
          <w:bCs/>
          <w:i/>
          <w:sz w:val="22"/>
          <w:szCs w:val="22"/>
          <w:lang w:val="nl-BE"/>
        </w:rPr>
      </w:pPr>
      <w:r w:rsidRPr="007D015B">
        <w:rPr>
          <w:rFonts w:asciiTheme="minorHAnsi" w:hAnsiTheme="minorHAnsi" w:cstheme="minorHAnsi"/>
          <w:sz w:val="22"/>
          <w:szCs w:val="22"/>
          <w:lang w:val="nl-BE"/>
        </w:rPr>
        <w:t xml:space="preserve">9.1. De factuur wordt opgemaakt bij het einde van het verblijf of, als het verblijf langer dan een maand duurt, telkens op het einde van de maand. Deze factuur bevat de elementen verder toegelicht in deze overeenkomst. </w:t>
      </w:r>
    </w:p>
    <w:p w14:paraId="634603AE"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9.2. </w:t>
      </w:r>
      <w:r w:rsidRPr="007D015B">
        <w:rPr>
          <w:rFonts w:ascii="Calibri" w:hAnsi="Calibri" w:cs="Calibri"/>
          <w:sz w:val="22"/>
          <w:szCs w:val="22"/>
          <w:lang w:val="nl-BE"/>
        </w:rPr>
        <w:t xml:space="preserve">De </w:t>
      </w:r>
      <w:r w:rsidRPr="00884B26">
        <w:rPr>
          <w:rFonts w:ascii="Calibri" w:hAnsi="Calibri" w:cs="Calibri"/>
          <w:sz w:val="22"/>
          <w:szCs w:val="22"/>
          <w:lang w:val="nl-BE"/>
        </w:rPr>
        <w:t xml:space="preserve">Vlaamse Sociale Bescherming (ziekteverzekering) </w:t>
      </w:r>
      <w:r w:rsidRPr="00884B26">
        <w:rPr>
          <w:rFonts w:asciiTheme="minorHAnsi" w:hAnsiTheme="minorHAnsi" w:cstheme="minorHAnsi"/>
          <w:sz w:val="22"/>
          <w:szCs w:val="22"/>
          <w:lang w:val="nl-BE"/>
        </w:rPr>
        <w:t>voorziet een basistegemoetkoming</w:t>
      </w:r>
      <w:r w:rsidRPr="007D015B">
        <w:rPr>
          <w:rFonts w:asciiTheme="minorHAnsi" w:hAnsiTheme="minorHAnsi" w:cstheme="minorHAnsi"/>
          <w:sz w:val="22"/>
          <w:szCs w:val="22"/>
          <w:lang w:val="nl-BE"/>
        </w:rPr>
        <w:t xml:space="preserve"> voor de verzorging en bijstand in de handelingen van het dagelijks leven voor bewoners </w:t>
      </w:r>
      <w:r>
        <w:rPr>
          <w:rFonts w:asciiTheme="minorHAnsi" w:hAnsiTheme="minorHAnsi" w:cstheme="minorHAnsi"/>
          <w:sz w:val="22"/>
          <w:szCs w:val="22"/>
          <w:lang w:val="nl-BE"/>
        </w:rPr>
        <w:t>va</w:t>
      </w:r>
      <w:r w:rsidRPr="007D015B">
        <w:rPr>
          <w:rFonts w:asciiTheme="minorHAnsi" w:hAnsiTheme="minorHAnsi" w:cstheme="minorHAnsi"/>
          <w:sz w:val="22"/>
          <w:szCs w:val="22"/>
          <w:lang w:val="nl-BE"/>
        </w:rPr>
        <w:t xml:space="preserve">n een CVK. </w:t>
      </w:r>
      <w:r w:rsidRPr="007D015B">
        <w:rPr>
          <w:rFonts w:ascii="Calibri" w:hAnsi="Calibri" w:cs="Calibri"/>
          <w:sz w:val="22"/>
          <w:szCs w:val="22"/>
          <w:lang w:val="nl-BE"/>
        </w:rPr>
        <w:t xml:space="preserve">Na de tussenkomst van de </w:t>
      </w:r>
      <w:r>
        <w:rPr>
          <w:rFonts w:ascii="Calibri" w:hAnsi="Calibri" w:cs="Calibri"/>
          <w:sz w:val="22"/>
          <w:szCs w:val="22"/>
          <w:lang w:val="nl-BE"/>
        </w:rPr>
        <w:t>ziekteverzekering</w:t>
      </w:r>
      <w:r w:rsidRPr="007D015B">
        <w:rPr>
          <w:rFonts w:ascii="Calibri" w:hAnsi="Calibri" w:cs="Calibri"/>
          <w:sz w:val="22"/>
          <w:szCs w:val="22"/>
          <w:lang w:val="nl-BE"/>
        </w:rPr>
        <w:t>, blijven een aantal ko</w:t>
      </w:r>
      <w:r>
        <w:rPr>
          <w:rFonts w:ascii="Calibri" w:hAnsi="Calibri" w:cs="Calibri"/>
          <w:sz w:val="22"/>
          <w:szCs w:val="22"/>
          <w:lang w:val="nl-BE"/>
        </w:rPr>
        <w:t xml:space="preserve">sten ten laste van de bewoner. </w:t>
      </w:r>
      <w:r w:rsidRPr="007D015B">
        <w:rPr>
          <w:rFonts w:ascii="Calibri" w:hAnsi="Calibri" w:cs="Calibri"/>
          <w:sz w:val="22"/>
          <w:szCs w:val="22"/>
          <w:lang w:val="nl-BE"/>
        </w:rPr>
        <w:t xml:space="preserve">Deze kosten zijn opgenomen in de </w:t>
      </w:r>
      <w:r w:rsidRPr="007D015B">
        <w:rPr>
          <w:rFonts w:ascii="Calibri" w:hAnsi="Calibri" w:cs="Calibri"/>
          <w:b/>
          <w:bCs/>
          <w:sz w:val="22"/>
          <w:szCs w:val="22"/>
          <w:lang w:val="nl-BE"/>
        </w:rPr>
        <w:t>dagprijs</w:t>
      </w:r>
      <w:r w:rsidRPr="007D015B">
        <w:rPr>
          <w:rFonts w:ascii="Calibri" w:hAnsi="Calibri" w:cs="Calibri"/>
          <w:sz w:val="22"/>
          <w:szCs w:val="22"/>
          <w:lang w:val="nl-BE"/>
        </w:rPr>
        <w:t xml:space="preserve"> die dagelijks aan de bewoner wordt aangerekend</w:t>
      </w:r>
      <w:r>
        <w:rPr>
          <w:rFonts w:ascii="Calibri" w:hAnsi="Calibri" w:cs="Calibri"/>
          <w:sz w:val="22"/>
          <w:szCs w:val="22"/>
          <w:lang w:val="nl-BE"/>
        </w:rPr>
        <w:t>.</w:t>
      </w:r>
    </w:p>
    <w:p w14:paraId="1008057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9.3. De dagprijs voor uw woongelegenheid bedraagt</w:t>
      </w:r>
    </w:p>
    <w:p w14:paraId="1EC6D5F1" w14:textId="15BC33E7" w:rsidR="00E1227C" w:rsidRPr="007D015B" w:rsidRDefault="0003235F" w:rsidP="0003235F">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897A82">
        <w:rPr>
          <w:rFonts w:asciiTheme="minorHAnsi" w:hAnsiTheme="minorHAnsi" w:cstheme="minorHAnsi"/>
          <w:sz w:val="22"/>
          <w:szCs w:val="22"/>
          <w:lang w:val="nl-BE"/>
        </w:rPr>
        <w:t>€ 7</w:t>
      </w:r>
      <w:r w:rsidR="00CF5C67">
        <w:rPr>
          <w:rFonts w:asciiTheme="minorHAnsi" w:hAnsiTheme="minorHAnsi" w:cstheme="minorHAnsi"/>
          <w:sz w:val="22"/>
          <w:szCs w:val="22"/>
          <w:lang w:val="nl-BE"/>
        </w:rPr>
        <w:t>9,72</w:t>
      </w:r>
    </w:p>
    <w:p w14:paraId="4D0A3001" w14:textId="777DFE97" w:rsidR="00E1227C"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lastRenderedPageBreak/>
        <w:t xml:space="preserve">9.4. Er kunnen ook andere kosten aangerekend worden. Het </w:t>
      </w:r>
      <w:r w:rsidRPr="007D015B">
        <w:rPr>
          <w:rFonts w:asciiTheme="minorHAnsi" w:hAnsiTheme="minorHAnsi" w:cstheme="minorHAnsi"/>
          <w:sz w:val="22"/>
          <w:szCs w:val="22"/>
          <w:u w:val="single"/>
          <w:lang w:val="nl-BE"/>
        </w:rPr>
        <w:t>kostenoverzicht</w:t>
      </w:r>
      <w:r w:rsidRPr="007D015B">
        <w:rPr>
          <w:rFonts w:asciiTheme="minorHAnsi" w:hAnsiTheme="minorHAnsi" w:cstheme="minorHAnsi"/>
          <w:sz w:val="22"/>
          <w:szCs w:val="22"/>
          <w:lang w:val="nl-BE"/>
        </w:rPr>
        <w:t xml:space="preserve"> omvat een gedetailleerde opgave van de kostprijselementen die in de dagprijs minimaal moeten opgenomen zijn of die kunnen worden aangerekend als extra vergoeding bovenop de dagprijs</w:t>
      </w:r>
      <w:r>
        <w:rPr>
          <w:rFonts w:asciiTheme="minorHAnsi" w:hAnsiTheme="minorHAnsi" w:cstheme="minorHAnsi"/>
          <w:sz w:val="22"/>
          <w:szCs w:val="22"/>
          <w:lang w:val="nl-BE"/>
        </w:rPr>
        <w:t xml:space="preserve"> </w:t>
      </w:r>
      <w:r w:rsidRPr="00884B26">
        <w:rPr>
          <w:rFonts w:asciiTheme="minorHAnsi" w:hAnsiTheme="minorHAnsi" w:cstheme="minorHAnsi"/>
          <w:sz w:val="22"/>
          <w:szCs w:val="22"/>
          <w:u w:val="single"/>
          <w:lang w:val="nl-BE"/>
        </w:rPr>
        <w:t xml:space="preserve">(bijlage </w:t>
      </w:r>
      <w:r w:rsidRPr="00884B26">
        <w:rPr>
          <w:rFonts w:asciiTheme="minorHAnsi" w:hAnsiTheme="minorHAnsi" w:cstheme="minorHAnsi"/>
          <w:sz w:val="22"/>
          <w:szCs w:val="22"/>
          <w:u w:val="single"/>
          <w:lang w:val="nl-BE"/>
        </w:rPr>
        <w:fldChar w:fldCharType="begin"/>
      </w:r>
      <w:r w:rsidRPr="00884B26">
        <w:rPr>
          <w:rFonts w:asciiTheme="minorHAnsi" w:hAnsiTheme="minorHAnsi" w:cstheme="minorHAnsi"/>
          <w:sz w:val="22"/>
          <w:szCs w:val="22"/>
          <w:u w:val="single"/>
          <w:lang w:val="nl-BE"/>
        </w:rPr>
        <w:instrText xml:space="preserve"> REF _Ref54343692 \r \h </w:instrText>
      </w:r>
      <w:r>
        <w:rPr>
          <w:rFonts w:asciiTheme="minorHAnsi" w:hAnsiTheme="minorHAnsi" w:cstheme="minorHAnsi"/>
          <w:sz w:val="22"/>
          <w:szCs w:val="22"/>
          <w:u w:val="single"/>
          <w:lang w:val="nl-BE"/>
        </w:rPr>
        <w:instrText xml:space="preserve"> \* MERGEFORMAT </w:instrText>
      </w:r>
      <w:r w:rsidRPr="00884B26">
        <w:rPr>
          <w:rFonts w:asciiTheme="minorHAnsi" w:hAnsiTheme="minorHAnsi" w:cstheme="minorHAnsi"/>
          <w:sz w:val="22"/>
          <w:szCs w:val="22"/>
          <w:u w:val="single"/>
          <w:lang w:val="nl-BE"/>
        </w:rPr>
      </w:r>
      <w:r w:rsidRPr="00884B26">
        <w:rPr>
          <w:rFonts w:asciiTheme="minorHAnsi" w:hAnsiTheme="minorHAnsi" w:cstheme="minorHAnsi"/>
          <w:sz w:val="22"/>
          <w:szCs w:val="22"/>
          <w:u w:val="single"/>
          <w:lang w:val="nl-BE"/>
        </w:rPr>
        <w:fldChar w:fldCharType="separate"/>
      </w:r>
      <w:r w:rsidR="003B426A">
        <w:rPr>
          <w:rFonts w:asciiTheme="minorHAnsi" w:hAnsiTheme="minorHAnsi" w:cstheme="minorHAnsi"/>
          <w:sz w:val="22"/>
          <w:szCs w:val="22"/>
          <w:u w:val="single"/>
          <w:lang w:val="nl-BE"/>
        </w:rPr>
        <w:t>2</w:t>
      </w:r>
      <w:r w:rsidRPr="00884B26">
        <w:rPr>
          <w:rFonts w:asciiTheme="minorHAnsi" w:hAnsiTheme="minorHAnsi" w:cstheme="minorHAnsi"/>
          <w:sz w:val="22"/>
          <w:szCs w:val="22"/>
          <w:u w:val="single"/>
          <w:lang w:val="nl-BE"/>
        </w:rPr>
        <w:fldChar w:fldCharType="end"/>
      </w:r>
      <w:r w:rsidRPr="00884B26">
        <w:rPr>
          <w:rFonts w:asciiTheme="minorHAnsi" w:hAnsiTheme="minorHAnsi" w:cstheme="minorHAnsi"/>
          <w:sz w:val="22"/>
          <w:szCs w:val="22"/>
          <w:u w:val="single"/>
          <w:lang w:val="nl-BE"/>
        </w:rPr>
        <w:t>)</w:t>
      </w:r>
      <w:r>
        <w:rPr>
          <w:rFonts w:asciiTheme="minorHAnsi" w:hAnsiTheme="minorHAnsi" w:cstheme="minorHAnsi"/>
          <w:sz w:val="22"/>
          <w:szCs w:val="22"/>
          <w:u w:val="single"/>
          <w:lang w:val="nl-BE"/>
        </w:rPr>
        <w:t xml:space="preserve">. </w:t>
      </w:r>
      <w:r w:rsidRPr="007D015B">
        <w:rPr>
          <w:rFonts w:asciiTheme="minorHAnsi" w:hAnsiTheme="minorHAnsi" w:cstheme="minorHAnsi"/>
          <w:sz w:val="22"/>
          <w:szCs w:val="22"/>
          <w:lang w:val="nl-BE"/>
        </w:rPr>
        <w:t>Daarnaast zijn de uitgaven opgesomd die als zij niet opgenomen zijn in de dagprijs enkel als voorschotten ten gunste van de</w:t>
      </w:r>
      <w:r>
        <w:rPr>
          <w:rFonts w:asciiTheme="minorHAnsi" w:hAnsiTheme="minorHAnsi" w:cstheme="minorHAnsi"/>
          <w:sz w:val="22"/>
          <w:szCs w:val="22"/>
          <w:lang w:val="nl-BE"/>
        </w:rPr>
        <w:t>rden kunnen aangerekend worden.</w:t>
      </w:r>
    </w:p>
    <w:p w14:paraId="379CCD6F" w14:textId="77777777" w:rsidR="00810C34" w:rsidRPr="003F36E6" w:rsidRDefault="00810C34" w:rsidP="00E1227C">
      <w:pPr>
        <w:autoSpaceDE w:val="0"/>
        <w:autoSpaceDN w:val="0"/>
        <w:adjustRightInd w:val="0"/>
        <w:jc w:val="both"/>
        <w:rPr>
          <w:sz w:val="22"/>
          <w:szCs w:val="22"/>
          <w:lang w:val="nl-BE"/>
        </w:rPr>
      </w:pPr>
    </w:p>
    <w:p w14:paraId="1AE06BB6"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10</w:t>
      </w:r>
    </w:p>
    <w:p w14:paraId="2E90D453"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052E384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10.1.</w:t>
      </w:r>
      <w:r w:rsidRPr="007D015B">
        <w:rPr>
          <w:rFonts w:asciiTheme="minorHAnsi" w:hAnsiTheme="minorHAnsi" w:cstheme="minorHAnsi"/>
          <w:b/>
          <w:sz w:val="22"/>
          <w:szCs w:val="22"/>
          <w:lang w:val="nl-BE"/>
        </w:rPr>
        <w:t xml:space="preserve"> </w:t>
      </w:r>
      <w:r w:rsidRPr="007D015B">
        <w:rPr>
          <w:rFonts w:asciiTheme="minorHAnsi" w:hAnsiTheme="minorHAnsi" w:cstheme="minorHAnsi"/>
          <w:sz w:val="22"/>
          <w:szCs w:val="22"/>
          <w:lang w:val="nl-BE"/>
        </w:rPr>
        <w:t xml:space="preserve">De </w:t>
      </w:r>
      <w:r w:rsidRPr="007D015B">
        <w:rPr>
          <w:rFonts w:asciiTheme="minorHAnsi" w:hAnsiTheme="minorHAnsi" w:cstheme="minorHAnsi"/>
          <w:bCs/>
          <w:sz w:val="22"/>
          <w:szCs w:val="22"/>
          <w:lang w:val="nl-BE"/>
        </w:rPr>
        <w:t xml:space="preserve">dagprijs, aangevuld met </w:t>
      </w:r>
      <w:r w:rsidRPr="007D015B">
        <w:rPr>
          <w:rFonts w:asciiTheme="minorHAnsi" w:hAnsiTheme="minorHAnsi" w:cstheme="minorHAnsi"/>
          <w:sz w:val="22"/>
          <w:szCs w:val="22"/>
          <w:lang w:val="nl-BE"/>
        </w:rPr>
        <w:t xml:space="preserve">de kosten voor levering van diensten of goederen aangeboden door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w:t>
      </w:r>
      <w:r w:rsidRPr="007D015B">
        <w:rPr>
          <w:rFonts w:asciiTheme="minorHAnsi" w:hAnsiTheme="minorHAnsi" w:cstheme="minorHAnsi"/>
          <w:bCs/>
          <w:sz w:val="22"/>
          <w:szCs w:val="22"/>
          <w:lang w:val="nl-BE"/>
        </w:rPr>
        <w:t xml:space="preserve">worden door </w:t>
      </w:r>
      <w:r>
        <w:rPr>
          <w:rFonts w:asciiTheme="minorHAnsi" w:hAnsiTheme="minorHAnsi" w:cstheme="minorHAnsi"/>
          <w:bCs/>
          <w:sz w:val="22"/>
          <w:szCs w:val="22"/>
          <w:lang w:val="nl-BE"/>
        </w:rPr>
        <w:t xml:space="preserve">het </w:t>
      </w:r>
      <w:r w:rsidRPr="007D015B">
        <w:rPr>
          <w:rFonts w:asciiTheme="minorHAnsi" w:hAnsiTheme="minorHAnsi" w:cstheme="minorHAnsi"/>
          <w:bCs/>
          <w:sz w:val="22"/>
          <w:szCs w:val="22"/>
          <w:lang w:val="nl-BE"/>
        </w:rPr>
        <w:t xml:space="preserve">CVK bepaald </w:t>
      </w:r>
      <w:r w:rsidRPr="007D015B">
        <w:rPr>
          <w:rFonts w:asciiTheme="minorHAnsi" w:hAnsiTheme="minorHAnsi" w:cstheme="minorHAnsi"/>
          <w:sz w:val="22"/>
          <w:szCs w:val="22"/>
          <w:lang w:val="nl-BE"/>
        </w:rPr>
        <w:t xml:space="preserve">overeenkomstig de prijzenreglementering en omvat </w:t>
      </w:r>
      <w:r w:rsidRPr="007D015B">
        <w:rPr>
          <w:rFonts w:asciiTheme="minorHAnsi" w:hAnsiTheme="minorHAnsi" w:cstheme="minorHAnsi"/>
          <w:bCs/>
          <w:sz w:val="22"/>
          <w:szCs w:val="22"/>
          <w:lang w:val="nl-BE"/>
        </w:rPr>
        <w:t xml:space="preserve">alle overige kosten verbonden aan de huisvesting en verzorging </w:t>
      </w:r>
      <w:r w:rsidRPr="007D015B">
        <w:rPr>
          <w:rFonts w:asciiTheme="minorHAnsi" w:hAnsiTheme="minorHAnsi" w:cstheme="minorHAnsi"/>
          <w:sz w:val="22"/>
          <w:szCs w:val="22"/>
          <w:lang w:val="nl-BE"/>
        </w:rPr>
        <w:t xml:space="preserve">van de bewoner in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zoals bepaald in deze reglementering. </w:t>
      </w:r>
    </w:p>
    <w:p w14:paraId="59314073" w14:textId="77777777" w:rsidR="00E1227C"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10.2. De dagprijs, of de prijs voor de door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geleverde diensten of goederen,</w:t>
      </w:r>
      <w:r>
        <w:rPr>
          <w:rFonts w:asciiTheme="minorHAnsi" w:hAnsiTheme="minorHAnsi" w:cstheme="minorHAnsi"/>
          <w:sz w:val="22"/>
          <w:szCs w:val="22"/>
          <w:lang w:val="nl-BE"/>
        </w:rPr>
        <w:t xml:space="preserve"> kan worden aangepast ingevolge:</w:t>
      </w:r>
    </w:p>
    <w:p w14:paraId="51825B03" w14:textId="77777777" w:rsidR="00E1227C" w:rsidRDefault="00E1227C" w:rsidP="00E1227C">
      <w:pPr>
        <w:autoSpaceDE w:val="0"/>
        <w:autoSpaceDN w:val="0"/>
        <w:adjustRightInd w:val="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7D015B">
        <w:rPr>
          <w:rFonts w:asciiTheme="minorHAnsi" w:hAnsiTheme="minorHAnsi" w:cstheme="minorHAnsi"/>
          <w:sz w:val="22"/>
          <w:szCs w:val="22"/>
          <w:lang w:val="nl-BE"/>
        </w:rPr>
        <w:t xml:space="preserve">een prijsaanpassing goedgekeurd door het Agentschap Zorg en Gezondheid. </w:t>
      </w:r>
    </w:p>
    <w:p w14:paraId="10EA56C3" w14:textId="77777777" w:rsidR="00E1227C" w:rsidRPr="007D015B" w:rsidRDefault="00E1227C" w:rsidP="00E1227C">
      <w:pPr>
        <w:autoSpaceDE w:val="0"/>
        <w:autoSpaceDN w:val="0"/>
        <w:adjustRightInd w:val="0"/>
        <w:jc w:val="both"/>
        <w:rPr>
          <w:rFonts w:asciiTheme="minorHAnsi" w:hAnsiTheme="minorHAnsi" w:cstheme="minorHAnsi"/>
          <w:i/>
          <w:sz w:val="22"/>
          <w:szCs w:val="22"/>
          <w:lang w:val="nl-BE"/>
        </w:rPr>
      </w:pPr>
      <w:r>
        <w:rPr>
          <w:rFonts w:asciiTheme="minorHAnsi" w:hAnsiTheme="minorHAnsi" w:cstheme="minorHAnsi"/>
          <w:sz w:val="22"/>
          <w:szCs w:val="22"/>
          <w:lang w:val="nl-BE"/>
        </w:rPr>
        <w:t xml:space="preserve">- </w:t>
      </w:r>
      <w:r w:rsidRPr="007D015B">
        <w:rPr>
          <w:rFonts w:asciiTheme="minorHAnsi" w:hAnsiTheme="minorHAnsi" w:cstheme="minorHAnsi"/>
          <w:sz w:val="22"/>
          <w:szCs w:val="22"/>
          <w:lang w:val="nl-BE"/>
        </w:rPr>
        <w:t xml:space="preserve">de evolutie van de </w:t>
      </w:r>
      <w:r w:rsidRPr="007D015B">
        <w:rPr>
          <w:rFonts w:asciiTheme="minorHAnsi" w:hAnsiTheme="minorHAnsi" w:cstheme="minorHAnsi"/>
          <w:color w:val="000000"/>
          <w:sz w:val="22"/>
          <w:szCs w:val="22"/>
          <w:lang w:val="nl-BE"/>
        </w:rPr>
        <w:t>index van de consumptieprijzen</w:t>
      </w:r>
      <w:r w:rsidRPr="007D015B">
        <w:rPr>
          <w:rFonts w:asciiTheme="minorHAnsi" w:hAnsiTheme="minorHAnsi" w:cstheme="minorHAnsi"/>
          <w:sz w:val="22"/>
          <w:szCs w:val="22"/>
          <w:lang w:val="nl-BE"/>
        </w:rPr>
        <w:t>.</w:t>
      </w:r>
    </w:p>
    <w:p w14:paraId="090F340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10.3. Eventuele prijsaanpassingen van de dagprijs, of de door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geleverde diensten of goederen, gaan ten vroegste in dertig dagen na kennisgeving ervan aan de bewoner of zijn vertegenwoordiger. Dergelijke prijsaanpassingen worden niet beschouwd als een wijziging van de opnameovereenkomst.</w:t>
      </w:r>
    </w:p>
    <w:p w14:paraId="274CE649"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4C2B5942"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11</w:t>
      </w:r>
    </w:p>
    <w:p w14:paraId="360C118B"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7DB8FD49" w14:textId="77777777" w:rsidR="00236B80"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In geval van afwezigheid van 24 uur van de bewoner wordt een kostenvermindering toegekend voor niet gebruikte leveringen en diensten. Die regeling geldt minstens voor de niet gebruikte maaltijden. Deze kostenvermindering bedraagt 10 % van de laagste dagprijs in het CVK en gaat in vanaf de eerste volledige </w:t>
      </w:r>
      <w:proofErr w:type="spellStart"/>
      <w:r w:rsidRPr="007D015B">
        <w:rPr>
          <w:rFonts w:asciiTheme="minorHAnsi" w:hAnsiTheme="minorHAnsi" w:cstheme="minorHAnsi"/>
          <w:sz w:val="22"/>
          <w:szCs w:val="22"/>
          <w:lang w:val="nl-BE"/>
        </w:rPr>
        <w:t>afwezigheidsdag</w:t>
      </w:r>
      <w:proofErr w:type="spellEnd"/>
      <w:r w:rsidRPr="007D015B">
        <w:rPr>
          <w:rFonts w:asciiTheme="minorHAnsi" w:hAnsiTheme="minorHAnsi" w:cstheme="minorHAnsi"/>
          <w:sz w:val="22"/>
          <w:szCs w:val="22"/>
          <w:lang w:val="nl-BE"/>
        </w:rPr>
        <w:t xml:space="preserve"> (24 uur) van de bewoner</w:t>
      </w:r>
      <w:r w:rsidRPr="0003235F">
        <w:rPr>
          <w:rFonts w:asciiTheme="minorHAnsi" w:hAnsiTheme="minorHAnsi" w:cstheme="minorHAnsi"/>
          <w:sz w:val="22"/>
          <w:szCs w:val="22"/>
          <w:lang w:val="nl-BE"/>
        </w:rPr>
        <w:t xml:space="preserve">. </w:t>
      </w:r>
    </w:p>
    <w:p w14:paraId="0809CFCD" w14:textId="2CD0DCE8" w:rsidR="00E1227C" w:rsidRPr="00236B80" w:rsidRDefault="00E1227C" w:rsidP="00E1227C">
      <w:pPr>
        <w:autoSpaceDE w:val="0"/>
        <w:autoSpaceDN w:val="0"/>
        <w:adjustRightInd w:val="0"/>
        <w:jc w:val="both"/>
        <w:rPr>
          <w:rFonts w:asciiTheme="minorHAnsi" w:hAnsiTheme="minorHAnsi" w:cstheme="minorHAnsi"/>
          <w:i/>
          <w:sz w:val="22"/>
          <w:szCs w:val="22"/>
          <w:u w:val="single"/>
          <w:lang w:val="nl-BE"/>
        </w:rPr>
      </w:pPr>
      <w:r w:rsidRPr="00236B80">
        <w:rPr>
          <w:rFonts w:asciiTheme="minorHAnsi" w:hAnsiTheme="minorHAnsi" w:cstheme="minorHAnsi"/>
          <w:sz w:val="22"/>
          <w:szCs w:val="22"/>
          <w:u w:val="single"/>
          <w:lang w:val="nl-BE"/>
        </w:rPr>
        <w:t>In het CVK bedraagt de huidige korting bijgevolg €</w:t>
      </w:r>
      <w:r w:rsidR="0003235F" w:rsidRPr="00236B80">
        <w:rPr>
          <w:rFonts w:asciiTheme="minorHAnsi" w:hAnsiTheme="minorHAnsi" w:cstheme="minorHAnsi"/>
          <w:sz w:val="22"/>
          <w:szCs w:val="22"/>
          <w:u w:val="single"/>
          <w:lang w:val="nl-BE"/>
        </w:rPr>
        <w:t xml:space="preserve"> 7</w:t>
      </w:r>
      <w:r w:rsidR="00A17E7F">
        <w:rPr>
          <w:rFonts w:asciiTheme="minorHAnsi" w:hAnsiTheme="minorHAnsi" w:cstheme="minorHAnsi"/>
          <w:sz w:val="22"/>
          <w:szCs w:val="22"/>
          <w:u w:val="single"/>
          <w:lang w:val="nl-BE"/>
        </w:rPr>
        <w:t>,</w:t>
      </w:r>
      <w:r w:rsidR="00CF5C67">
        <w:rPr>
          <w:rFonts w:asciiTheme="minorHAnsi" w:hAnsiTheme="minorHAnsi" w:cstheme="minorHAnsi"/>
          <w:sz w:val="22"/>
          <w:szCs w:val="22"/>
          <w:u w:val="single"/>
          <w:lang w:val="nl-BE"/>
        </w:rPr>
        <w:t>9</w:t>
      </w:r>
    </w:p>
    <w:p w14:paraId="7B7597D4"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694E8E3C"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12</w:t>
      </w:r>
    </w:p>
    <w:p w14:paraId="05B37522"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50A14AF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12.1. Elke factuur vermeldt onder meer de volgende gegevens duidelijk:</w:t>
      </w:r>
    </w:p>
    <w:p w14:paraId="56C555EB"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 de gegevens van de bewoner; </w:t>
      </w:r>
    </w:p>
    <w:p w14:paraId="6B7E0C0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2° de gegevens van de zorgvoorziening;</w:t>
      </w:r>
    </w:p>
    <w:p w14:paraId="5DA186AC"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3° in voorkomend geval, de gegevens van de </w:t>
      </w:r>
      <w:proofErr w:type="spellStart"/>
      <w:r w:rsidRPr="007D015B">
        <w:rPr>
          <w:rFonts w:asciiTheme="minorHAnsi" w:hAnsiTheme="minorHAnsi" w:cstheme="minorHAnsi"/>
          <w:sz w:val="22"/>
          <w:szCs w:val="22"/>
          <w:lang w:val="nl-BE"/>
        </w:rPr>
        <w:t>zorgkas</w:t>
      </w:r>
      <w:proofErr w:type="spellEnd"/>
      <w:r w:rsidRPr="007D015B">
        <w:rPr>
          <w:rFonts w:asciiTheme="minorHAnsi" w:hAnsiTheme="minorHAnsi" w:cstheme="minorHAnsi"/>
          <w:sz w:val="22"/>
          <w:szCs w:val="22"/>
          <w:lang w:val="nl-BE"/>
        </w:rPr>
        <w:t>;</w:t>
      </w:r>
    </w:p>
    <w:p w14:paraId="18B84BA1"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4° een overzicht van de verblijfsduur, het aantal dagen dat de bewoner in het CVK verbleven heeft, met opgave van de begin- en einddatum van het verblijf; </w:t>
      </w:r>
    </w:p>
    <w:p w14:paraId="713A1C7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5° de gevraagde dagprijs; </w:t>
      </w:r>
    </w:p>
    <w:p w14:paraId="5D636EF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6° de toegestane kortingen op de dagprijs;</w:t>
      </w:r>
    </w:p>
    <w:p w14:paraId="4AA553F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7° een overzicht van de aangerekende extra vergoedingen die boven op de dagprijs in rekening zijn gebracht met vermelding van de aard, het aantal en het bedrag;</w:t>
      </w:r>
    </w:p>
    <w:p w14:paraId="43943C0C"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8° eventuele voorschotten ten gunste van derden, die worden gerechtvaardigd door bijgevoegde bewijsstukken;</w:t>
      </w:r>
    </w:p>
    <w:p w14:paraId="28D06D1B"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 9° in voorkomend geval, de in mindering gebrachte bedragen voor niet-gebruikte diensten en leveringen, in het bijzonder bij tijdelijke afwezigheid of bij overlijden;</w:t>
      </w:r>
    </w:p>
    <w:p w14:paraId="5EF668FE"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10° in voorkomend geval, de al betaalde bedragen voor de afgelopen verblijfsperiode en de te betalen bedragen voor de volgende maand;</w:t>
      </w:r>
    </w:p>
    <w:p w14:paraId="2E26BD5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11° het totale verschuldigde nettobedrag, dat de bewoner of zijn vertegenwoordiger moet betalen;</w:t>
      </w:r>
    </w:p>
    <w:p w14:paraId="1F3B00C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lastRenderedPageBreak/>
        <w:t>12° het bedrag van de tegemoetkoming voor zorg in het CVK</w:t>
      </w:r>
    </w:p>
    <w:p w14:paraId="359ADA3E"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12.2. De facturen zijn te betalen binnen de 30 dagen na de factuurdatum en dienen betaald te worden op de bankrekening vermeld op de factuur. </w:t>
      </w:r>
    </w:p>
    <w:p w14:paraId="10B35C96" w14:textId="77777777" w:rsidR="00E1227C" w:rsidRDefault="00E1227C" w:rsidP="00E1227C">
      <w:pPr>
        <w:autoSpaceDE w:val="0"/>
        <w:autoSpaceDN w:val="0"/>
        <w:adjustRightInd w:val="0"/>
        <w:jc w:val="both"/>
        <w:rPr>
          <w:rFonts w:ascii="Calibri" w:hAnsi="Calibri" w:cs="Calibri"/>
          <w:sz w:val="22"/>
          <w:szCs w:val="22"/>
        </w:rPr>
      </w:pPr>
      <w:r w:rsidRPr="007D015B">
        <w:rPr>
          <w:rFonts w:ascii="Calibri" w:hAnsi="Calibri" w:cs="Calibri"/>
          <w:sz w:val="22"/>
          <w:szCs w:val="22"/>
        </w:rPr>
        <w:t>12.3. Indien de bewoner de factuur niet persoonlijk betaalt, zal de betaling van de factuur gebeuren door de vertegenwoordiger.</w:t>
      </w:r>
    </w:p>
    <w:p w14:paraId="4BF394B9" w14:textId="77777777" w:rsidR="00280E12" w:rsidRPr="007D015B" w:rsidRDefault="00280E12" w:rsidP="00E1227C">
      <w:pPr>
        <w:autoSpaceDE w:val="0"/>
        <w:autoSpaceDN w:val="0"/>
        <w:adjustRightInd w:val="0"/>
        <w:jc w:val="both"/>
        <w:rPr>
          <w:rFonts w:asciiTheme="minorHAnsi" w:hAnsiTheme="minorHAnsi" w:cstheme="minorHAnsi"/>
          <w:sz w:val="22"/>
          <w:szCs w:val="22"/>
          <w:lang w:val="nl-BE"/>
        </w:rPr>
      </w:pPr>
    </w:p>
    <w:p w14:paraId="5A9D59D1" w14:textId="77777777" w:rsidR="00E1227C" w:rsidRPr="007D015B" w:rsidRDefault="00E1227C" w:rsidP="00E1227C">
      <w:pPr>
        <w:rPr>
          <w:sz w:val="22"/>
          <w:szCs w:val="22"/>
          <w:lang w:val="nl-BE"/>
        </w:rPr>
      </w:pPr>
    </w:p>
    <w:p w14:paraId="618B943F" w14:textId="77777777" w:rsidR="00E1227C" w:rsidRPr="007D015B" w:rsidRDefault="00E1227C" w:rsidP="00E1227C">
      <w:pPr>
        <w:pStyle w:val="Kop1"/>
        <w:rPr>
          <w:color w:val="548DD4" w:themeColor="text2" w:themeTint="99"/>
        </w:rPr>
      </w:pPr>
      <w:r w:rsidRPr="007D015B">
        <w:rPr>
          <w:color w:val="548DD4" w:themeColor="text2" w:themeTint="99"/>
        </w:rPr>
        <w:t>DUUR EN BEËINDIGING VAN DE OVEREENKOMST</w:t>
      </w:r>
    </w:p>
    <w:p w14:paraId="42C30F40"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502CE656"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13</w:t>
      </w:r>
    </w:p>
    <w:p w14:paraId="658D5425"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79E206A6" w14:textId="77777777" w:rsidR="00E1227C" w:rsidRPr="007D015B" w:rsidRDefault="00E1227C" w:rsidP="00E1227C">
      <w:pPr>
        <w:autoSpaceDE w:val="0"/>
        <w:autoSpaceDN w:val="0"/>
        <w:adjustRightInd w:val="0"/>
        <w:jc w:val="both"/>
        <w:rPr>
          <w:rFonts w:asciiTheme="minorHAnsi" w:hAnsiTheme="minorHAnsi" w:cstheme="minorHAnsi"/>
          <w:color w:val="000000"/>
          <w:sz w:val="22"/>
          <w:szCs w:val="22"/>
          <w:lang w:val="nl-BE"/>
        </w:rPr>
      </w:pPr>
      <w:r w:rsidRPr="007D015B">
        <w:rPr>
          <w:rFonts w:asciiTheme="minorHAnsi" w:hAnsiTheme="minorHAnsi" w:cstheme="minorHAnsi"/>
          <w:sz w:val="22"/>
          <w:szCs w:val="22"/>
          <w:lang w:val="nl-BE"/>
        </w:rPr>
        <w:t>13.1. De opnameovereenkomst wordt aangegaan voor bepaalde duur overeenkomstig artikel 1.</w:t>
      </w:r>
    </w:p>
    <w:p w14:paraId="6F260E21"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13.2. De opzeg van de overeenkomst gebeurt schriftelijk, aangetekend of door ondertekening voor ontvangst en loopt vanaf de dag volgende op de aangetekende verzending van de opzeg.</w:t>
      </w:r>
    </w:p>
    <w:p w14:paraId="21F903B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690F994E"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14</w:t>
      </w:r>
    </w:p>
    <w:p w14:paraId="167936C8"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43374A48"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14.1. De bewoner of zijn vertegenwoordiger kunnen deze overeenkomst beëindigen mits </w:t>
      </w:r>
      <w:proofErr w:type="spellStart"/>
      <w:r w:rsidRPr="007D015B">
        <w:rPr>
          <w:rFonts w:asciiTheme="minorHAnsi" w:hAnsiTheme="minorHAnsi" w:cstheme="minorHAnsi"/>
          <w:sz w:val="22"/>
          <w:szCs w:val="22"/>
          <w:lang w:val="nl-BE"/>
        </w:rPr>
        <w:t>inachtname</w:t>
      </w:r>
      <w:proofErr w:type="spellEnd"/>
      <w:r w:rsidRPr="007D015B">
        <w:rPr>
          <w:rFonts w:asciiTheme="minorHAnsi" w:hAnsiTheme="minorHAnsi" w:cstheme="minorHAnsi"/>
          <w:sz w:val="22"/>
          <w:szCs w:val="22"/>
          <w:lang w:val="nl-BE"/>
        </w:rPr>
        <w:t xml:space="preserve"> van een opzegtermijn van </w:t>
      </w:r>
      <w:r w:rsidRPr="007D015B">
        <w:rPr>
          <w:rFonts w:asciiTheme="minorHAnsi" w:hAnsiTheme="minorHAnsi" w:cstheme="minorHAnsi"/>
          <w:sz w:val="22"/>
          <w:szCs w:val="22"/>
          <w:u w:val="single"/>
          <w:lang w:val="nl-BE"/>
        </w:rPr>
        <w:t>zeven dagen</w:t>
      </w:r>
      <w:r w:rsidRPr="007D015B">
        <w:rPr>
          <w:rFonts w:asciiTheme="minorHAnsi" w:hAnsiTheme="minorHAnsi" w:cstheme="minorHAnsi"/>
          <w:sz w:val="22"/>
          <w:szCs w:val="22"/>
          <w:lang w:val="nl-BE"/>
        </w:rPr>
        <w:t xml:space="preserve">. </w:t>
      </w:r>
    </w:p>
    <w:p w14:paraId="3B298BC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14.2. De bewoner en het CVK kunnen in onderling schriftelijk akkoord afwijken van deze termijnen.</w:t>
      </w:r>
    </w:p>
    <w:p w14:paraId="43E3AF5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10CADEAC"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15</w:t>
      </w:r>
    </w:p>
    <w:p w14:paraId="51CD3131" w14:textId="77777777" w:rsidR="00280E12" w:rsidRDefault="00280E12" w:rsidP="00E1227C">
      <w:pPr>
        <w:autoSpaceDE w:val="0"/>
        <w:autoSpaceDN w:val="0"/>
        <w:adjustRightInd w:val="0"/>
        <w:jc w:val="both"/>
        <w:rPr>
          <w:rFonts w:asciiTheme="minorHAnsi" w:hAnsiTheme="minorHAnsi" w:cstheme="minorHAnsi"/>
          <w:sz w:val="22"/>
          <w:szCs w:val="22"/>
          <w:lang w:val="nl-BE"/>
        </w:rPr>
      </w:pPr>
    </w:p>
    <w:p w14:paraId="47E5144B"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kan deze overeenkomst beëindigen met inachtneming van een opzegtermijn van </w:t>
      </w:r>
      <w:r w:rsidRPr="007D015B">
        <w:rPr>
          <w:rFonts w:asciiTheme="minorHAnsi" w:hAnsiTheme="minorHAnsi" w:cstheme="minorHAnsi"/>
          <w:sz w:val="22"/>
          <w:szCs w:val="22"/>
          <w:u w:val="single"/>
          <w:lang w:val="nl-BE"/>
        </w:rPr>
        <w:t>veertien dagen</w:t>
      </w:r>
      <w:r w:rsidRPr="007D015B">
        <w:rPr>
          <w:rFonts w:asciiTheme="minorHAnsi" w:hAnsiTheme="minorHAnsi" w:cstheme="minorHAnsi"/>
          <w:sz w:val="22"/>
          <w:szCs w:val="22"/>
          <w:lang w:val="nl-BE"/>
        </w:rPr>
        <w:t xml:space="preserve"> in volgende gevallen:</w:t>
      </w:r>
    </w:p>
    <w:p w14:paraId="3A4865E0"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06791A0C" w14:textId="77777777" w:rsidR="00E1227C" w:rsidRPr="007D015B" w:rsidRDefault="00E1227C" w:rsidP="00E1227C">
      <w:pPr>
        <w:pStyle w:val="Lijstalinea"/>
        <w:numPr>
          <w:ilvl w:val="0"/>
          <w:numId w:val="1"/>
        </w:numPr>
        <w:tabs>
          <w:tab w:val="left" w:pos="284"/>
        </w:tabs>
        <w:autoSpaceDE w:val="0"/>
        <w:autoSpaceDN w:val="0"/>
        <w:adjustRightInd w:val="0"/>
        <w:ind w:left="284" w:hanging="284"/>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Indien naar het oordeel van een arts de lichamelijke of geestelijke toestand van de bewoner van die aard is dat een overplaatsing naar een instelling, waar aangepastere zorg kan aangeboden, vereist is. </w:t>
      </w:r>
      <w:r>
        <w:rPr>
          <w:rFonts w:asciiTheme="minorHAnsi" w:hAnsiTheme="minorHAnsi" w:cstheme="minorHAnsi"/>
          <w:sz w:val="22"/>
          <w:szCs w:val="22"/>
          <w:lang w:val="nl-BE"/>
        </w:rPr>
        <w:t>Het</w:t>
      </w:r>
      <w:r w:rsidRPr="007D015B">
        <w:rPr>
          <w:rFonts w:asciiTheme="minorHAnsi" w:hAnsiTheme="minorHAnsi" w:cstheme="minorHAnsi"/>
          <w:sz w:val="22"/>
          <w:szCs w:val="22"/>
          <w:lang w:val="nl-BE"/>
        </w:rPr>
        <w:t xml:space="preserve"> CVK verbindt er zich toe, in overleg met de bewoner en of zijn de vertegenwoordiger, te zorgen voor een overplaatsing naar deze aangepaste zorginstelling. Indien noodzakelijk zal in het belang van de bewoner de opzegtermijn worden aangepast in functie van deze plaatsing.</w:t>
      </w:r>
      <w:r w:rsidRPr="007D015B">
        <w:rPr>
          <w:sz w:val="22"/>
          <w:szCs w:val="22"/>
        </w:rPr>
        <w:t xml:space="preserve"> </w:t>
      </w:r>
    </w:p>
    <w:p w14:paraId="6EE8DF66" w14:textId="77777777" w:rsidR="00E1227C" w:rsidRPr="007D015B" w:rsidRDefault="00E1227C" w:rsidP="00E1227C">
      <w:pPr>
        <w:pStyle w:val="Lijstalinea"/>
        <w:numPr>
          <w:ilvl w:val="0"/>
          <w:numId w:val="1"/>
        </w:numPr>
        <w:tabs>
          <w:tab w:val="left" w:pos="284"/>
        </w:tabs>
        <w:autoSpaceDE w:val="0"/>
        <w:autoSpaceDN w:val="0"/>
        <w:adjustRightInd w:val="0"/>
        <w:ind w:left="284" w:hanging="284"/>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Indien het gedrag van de bewoner ernstig storend is voor de medebewoners of voor het samenleven in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of indien het gedrag van de bewoner de dagelijkse zorg- en dienstverlening in ernstige mate verhindert. In dit geval za</w:t>
      </w:r>
      <w:r>
        <w:rPr>
          <w:rFonts w:asciiTheme="minorHAnsi" w:hAnsiTheme="minorHAnsi" w:cstheme="minorHAnsi"/>
          <w:sz w:val="22"/>
          <w:szCs w:val="22"/>
          <w:lang w:val="nl-BE"/>
        </w:rPr>
        <w:t xml:space="preserve">l het </w:t>
      </w:r>
      <w:r w:rsidRPr="007D015B">
        <w:rPr>
          <w:rFonts w:asciiTheme="minorHAnsi" w:hAnsiTheme="minorHAnsi" w:cstheme="minorHAnsi"/>
          <w:sz w:val="22"/>
          <w:szCs w:val="22"/>
          <w:lang w:val="nl-BE"/>
        </w:rPr>
        <w:t>CVK voorafgaand een schriftelijke aanmaning zenden aan de bewoner met het dwingend verzoek om de tekortkomingen, zoals omschreven in de aanmaning, te verhelpen. Indien de bewoner geen gevolg geeft aan deze aanmaning kan</w:t>
      </w:r>
      <w:r>
        <w:rPr>
          <w:rFonts w:asciiTheme="minorHAnsi" w:hAnsiTheme="minorHAnsi" w:cstheme="minorHAnsi"/>
          <w:sz w:val="22"/>
          <w:szCs w:val="22"/>
          <w:lang w:val="nl-BE"/>
        </w:rPr>
        <w:t xml:space="preserve"> het </w:t>
      </w:r>
      <w:r w:rsidRPr="007D015B">
        <w:rPr>
          <w:rFonts w:asciiTheme="minorHAnsi" w:hAnsiTheme="minorHAnsi" w:cstheme="minorHAnsi"/>
          <w:sz w:val="22"/>
          <w:szCs w:val="22"/>
          <w:lang w:val="nl-BE"/>
        </w:rPr>
        <w:t xml:space="preserve">CVK, na het inwinnen van het advies van een arts en in overleg met de </w:t>
      </w:r>
      <w:r>
        <w:rPr>
          <w:rFonts w:asciiTheme="minorHAnsi" w:hAnsiTheme="minorHAnsi" w:cstheme="minorHAnsi"/>
          <w:sz w:val="22"/>
          <w:szCs w:val="22"/>
          <w:lang w:val="nl-BE"/>
        </w:rPr>
        <w:t>CRA</w:t>
      </w:r>
      <w:r w:rsidRPr="007D015B">
        <w:rPr>
          <w:rFonts w:asciiTheme="minorHAnsi" w:hAnsiTheme="minorHAnsi" w:cstheme="minorHAnsi"/>
          <w:sz w:val="22"/>
          <w:szCs w:val="22"/>
          <w:lang w:val="nl-BE"/>
        </w:rPr>
        <w:t xml:space="preserve"> van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overgaan tot het opzeggen van de overeenkomst.</w:t>
      </w:r>
    </w:p>
    <w:p w14:paraId="76CF503A" w14:textId="77777777" w:rsidR="00E1227C" w:rsidRPr="007D015B" w:rsidRDefault="00E1227C" w:rsidP="00E1227C">
      <w:pPr>
        <w:pStyle w:val="Lijstalinea"/>
        <w:numPr>
          <w:ilvl w:val="0"/>
          <w:numId w:val="1"/>
        </w:numPr>
        <w:tabs>
          <w:tab w:val="left" w:pos="284"/>
        </w:tabs>
        <w:autoSpaceDE w:val="0"/>
        <w:autoSpaceDN w:val="0"/>
        <w:adjustRightInd w:val="0"/>
        <w:ind w:left="284" w:hanging="284"/>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Bij ernstig wangedrag tegenover andere bewoners of medewerkers van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of strafrechtelijke feiten, kan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mits het inwinnen van het advies van een arts en in overleg met de </w:t>
      </w:r>
      <w:r>
        <w:rPr>
          <w:rFonts w:asciiTheme="minorHAnsi" w:hAnsiTheme="minorHAnsi" w:cstheme="minorHAnsi"/>
          <w:sz w:val="22"/>
          <w:szCs w:val="22"/>
          <w:lang w:val="nl-BE"/>
        </w:rPr>
        <w:t>CRA</w:t>
      </w:r>
      <w:r w:rsidRPr="007D015B">
        <w:rPr>
          <w:rFonts w:asciiTheme="minorHAnsi" w:hAnsiTheme="minorHAnsi" w:cstheme="minorHAnsi"/>
          <w:sz w:val="22"/>
          <w:szCs w:val="22"/>
          <w:lang w:val="nl-BE"/>
        </w:rPr>
        <w:t xml:space="preserve"> van</w:t>
      </w:r>
      <w:r>
        <w:rPr>
          <w:rFonts w:asciiTheme="minorHAnsi" w:hAnsiTheme="minorHAnsi" w:cstheme="minorHAnsi"/>
          <w:sz w:val="22"/>
          <w:szCs w:val="22"/>
          <w:lang w:val="nl-BE"/>
        </w:rPr>
        <w:t xml:space="preserve"> het</w:t>
      </w:r>
      <w:r w:rsidRPr="007D015B">
        <w:rPr>
          <w:rFonts w:asciiTheme="minorHAnsi" w:hAnsiTheme="minorHAnsi" w:cstheme="minorHAnsi"/>
          <w:sz w:val="22"/>
          <w:szCs w:val="22"/>
          <w:lang w:val="nl-BE"/>
        </w:rPr>
        <w:t xml:space="preserve"> CVK, overgaan tot het opzeggen van de overeenkomst. </w:t>
      </w:r>
    </w:p>
    <w:p w14:paraId="0A45AACC" w14:textId="77777777" w:rsidR="00E1227C" w:rsidRPr="007D015B" w:rsidRDefault="00E1227C" w:rsidP="00E1227C">
      <w:pPr>
        <w:pStyle w:val="Lijstalinea"/>
        <w:numPr>
          <w:ilvl w:val="0"/>
          <w:numId w:val="1"/>
        </w:numPr>
        <w:tabs>
          <w:tab w:val="left" w:pos="284"/>
        </w:tabs>
        <w:autoSpaceDE w:val="0"/>
        <w:autoSpaceDN w:val="0"/>
        <w:adjustRightInd w:val="0"/>
        <w:ind w:left="284" w:hanging="284"/>
        <w:jc w:val="both"/>
        <w:rPr>
          <w:sz w:val="22"/>
          <w:szCs w:val="22"/>
          <w:lang w:val="nl-BE"/>
        </w:rPr>
      </w:pPr>
      <w:r w:rsidRPr="007D015B">
        <w:rPr>
          <w:rFonts w:asciiTheme="minorHAnsi" w:hAnsiTheme="minorHAnsi" w:cstheme="minorHAnsi"/>
          <w:sz w:val="22"/>
          <w:szCs w:val="22"/>
          <w:lang w:val="nl-BE"/>
        </w:rPr>
        <w:t xml:space="preserve">Indien blijkt dat de bewoner voor het aangaan van de overeenkomst onjuiste of onvolledige inlichtingen heeft verstrekt over gegevens die zo essentieel zijn dat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deze overeenkomst niet zou aangegaan zijn als zij met de juiste en volledige gegevens bekend zou geweest zijn.</w:t>
      </w:r>
    </w:p>
    <w:p w14:paraId="2DB612FA" w14:textId="77777777" w:rsidR="00E1227C" w:rsidRPr="007D015B" w:rsidRDefault="00E1227C" w:rsidP="00E1227C">
      <w:pPr>
        <w:pStyle w:val="Lijstalinea"/>
        <w:numPr>
          <w:ilvl w:val="0"/>
          <w:numId w:val="1"/>
        </w:numPr>
        <w:tabs>
          <w:tab w:val="left" w:pos="284"/>
        </w:tabs>
        <w:autoSpaceDE w:val="0"/>
        <w:autoSpaceDN w:val="0"/>
        <w:adjustRightInd w:val="0"/>
        <w:ind w:left="284" w:hanging="284"/>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Bij zware fouten zoals strafrechtelijke feiten.</w:t>
      </w:r>
    </w:p>
    <w:p w14:paraId="3D02C382" w14:textId="77777777" w:rsidR="00E1227C" w:rsidRPr="003776F9" w:rsidRDefault="00E1227C" w:rsidP="00E1227C">
      <w:pPr>
        <w:pStyle w:val="Lijstalinea"/>
        <w:numPr>
          <w:ilvl w:val="0"/>
          <w:numId w:val="1"/>
        </w:numPr>
        <w:tabs>
          <w:tab w:val="left" w:pos="284"/>
        </w:tabs>
        <w:autoSpaceDE w:val="0"/>
        <w:autoSpaceDN w:val="0"/>
        <w:adjustRightInd w:val="0"/>
        <w:ind w:left="284" w:hanging="284"/>
        <w:jc w:val="both"/>
        <w:rPr>
          <w:rFonts w:asciiTheme="minorHAnsi" w:hAnsiTheme="minorHAnsi" w:cstheme="minorHAnsi"/>
          <w:sz w:val="22"/>
          <w:szCs w:val="22"/>
          <w:lang w:val="nl-BE"/>
        </w:rPr>
      </w:pPr>
      <w:r w:rsidRPr="003776F9">
        <w:rPr>
          <w:rFonts w:asciiTheme="minorHAnsi" w:hAnsiTheme="minorHAnsi" w:cstheme="minorHAnsi"/>
          <w:sz w:val="22"/>
          <w:szCs w:val="22"/>
          <w:lang w:val="nl-BE"/>
        </w:rPr>
        <w:t xml:space="preserve">Bij </w:t>
      </w:r>
      <w:r w:rsidRPr="003776F9">
        <w:rPr>
          <w:rFonts w:asciiTheme="minorHAnsi" w:hAnsiTheme="minorHAnsi" w:cstheme="minorHAnsi"/>
          <w:sz w:val="22"/>
          <w:szCs w:val="22"/>
        </w:rPr>
        <w:t>het niet betalen van de facturen gedurende drie maanden.</w:t>
      </w:r>
    </w:p>
    <w:p w14:paraId="2E131F08" w14:textId="77777777" w:rsidR="00E1227C" w:rsidRPr="007D015B" w:rsidRDefault="00E1227C" w:rsidP="00E1227C">
      <w:pPr>
        <w:autoSpaceDE w:val="0"/>
        <w:autoSpaceDN w:val="0"/>
        <w:adjustRightInd w:val="0"/>
        <w:jc w:val="both"/>
        <w:rPr>
          <w:rFonts w:asciiTheme="minorHAnsi" w:hAnsiTheme="minorHAnsi" w:cstheme="minorHAnsi"/>
          <w:b/>
          <w:caps/>
          <w:sz w:val="22"/>
          <w:szCs w:val="22"/>
          <w:lang w:val="nl-BE"/>
        </w:rPr>
      </w:pPr>
    </w:p>
    <w:p w14:paraId="2E9A305A" w14:textId="77777777" w:rsidR="00E1227C" w:rsidRPr="007D015B" w:rsidRDefault="00E1227C" w:rsidP="00E1227C">
      <w:pPr>
        <w:pStyle w:val="Kop1"/>
        <w:rPr>
          <w:color w:val="548DD4" w:themeColor="text2" w:themeTint="99"/>
        </w:rPr>
      </w:pPr>
      <w:r w:rsidRPr="007D015B">
        <w:rPr>
          <w:color w:val="548DD4" w:themeColor="text2" w:themeTint="99"/>
        </w:rPr>
        <w:lastRenderedPageBreak/>
        <w:t>GEVOLGEN VAN DE BEËNDIGING VAN DE OVEREENKOMST</w:t>
      </w:r>
    </w:p>
    <w:p w14:paraId="6C3DBA3E"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171EDCA7"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16</w:t>
      </w:r>
    </w:p>
    <w:p w14:paraId="1603BD86"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288A82C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16.1. De dagprijs blijft verschuldigd door de bewoner gedurende de volledige periode van de opzegtermijn, met in acht neming van de bepalingen van toepassing bij afwezigheid van de bewoner vermeld in artikel 11 die voorziet in een kostenvermindering.</w:t>
      </w:r>
    </w:p>
    <w:p w14:paraId="64C75EC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16.2. Indien een woongelegenheid ontruimd en opnieuw </w:t>
      </w:r>
      <w:proofErr w:type="spellStart"/>
      <w:r w:rsidRPr="007D015B">
        <w:rPr>
          <w:rFonts w:asciiTheme="minorHAnsi" w:hAnsiTheme="minorHAnsi" w:cstheme="minorHAnsi"/>
          <w:sz w:val="22"/>
          <w:szCs w:val="22"/>
          <w:lang w:val="nl-BE"/>
        </w:rPr>
        <w:t>herbewoond</w:t>
      </w:r>
      <w:proofErr w:type="spellEnd"/>
      <w:r w:rsidRPr="007D015B">
        <w:rPr>
          <w:rFonts w:asciiTheme="minorHAnsi" w:hAnsiTheme="minorHAnsi" w:cstheme="minorHAnsi"/>
          <w:sz w:val="22"/>
          <w:szCs w:val="22"/>
          <w:lang w:val="nl-BE"/>
        </w:rPr>
        <w:t xml:space="preserve"> wordt binnen de opzegtermijn, wordt de dagprijs vanaf d</w:t>
      </w:r>
      <w:r>
        <w:rPr>
          <w:rFonts w:asciiTheme="minorHAnsi" w:hAnsiTheme="minorHAnsi" w:cstheme="minorHAnsi"/>
          <w:sz w:val="22"/>
          <w:szCs w:val="22"/>
          <w:lang w:val="nl-BE"/>
        </w:rPr>
        <w:t>at moment niet meer aangerekend</w:t>
      </w:r>
      <w:r w:rsidRPr="007D015B">
        <w:rPr>
          <w:rFonts w:asciiTheme="minorHAnsi" w:hAnsiTheme="minorHAnsi" w:cstheme="minorHAnsi"/>
          <w:sz w:val="22"/>
          <w:szCs w:val="22"/>
          <w:lang w:val="nl-BE"/>
        </w:rPr>
        <w:t xml:space="preserve">, evenmin als eventuele kosten voor levering van diensten. </w:t>
      </w:r>
    </w:p>
    <w:p w14:paraId="4F8D2196"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16.3. De bewoner of zijn vertegenwoordiger verbindt zich er toe de persoonlijke bezittingen uit de kamer te verwijderen uiterlijk op de dag waarop de overeenkomst afloopt, zoals vastgelegd in de betekening van de opzeg. </w:t>
      </w:r>
    </w:p>
    <w:p w14:paraId="744E5107"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16.4. Als de kamer niet ontruimd is na de opzegtermijn, kan het CVK de dagprijs langer aanrekenen. Het CVK kan de kamer ook zelf ontruimen en de kosten hiervoor factureren aan de bewoner, nabestaanden of vertegenwoordiger. Als 3 maanden na het vertrek van de bewoner uit het CVK de goederen niet zijn opgehaald, kunnen de goederen worden verwijderd uit het CVK op kosten van de bewoner, nabestaanden of vertegenwoordiger.</w:t>
      </w:r>
    </w:p>
    <w:p w14:paraId="7B877C11" w14:textId="77777777" w:rsidR="00E1227C" w:rsidRPr="007D015B" w:rsidRDefault="00E1227C" w:rsidP="00E1227C">
      <w:pPr>
        <w:autoSpaceDE w:val="0"/>
        <w:autoSpaceDN w:val="0"/>
        <w:adjustRightInd w:val="0"/>
        <w:jc w:val="both"/>
        <w:rPr>
          <w:rFonts w:asciiTheme="minorHAnsi" w:hAnsiTheme="minorHAnsi" w:cstheme="minorHAnsi"/>
          <w:b/>
          <w:caps/>
          <w:sz w:val="22"/>
          <w:szCs w:val="22"/>
          <w:lang w:val="nl-BE"/>
        </w:rPr>
      </w:pPr>
    </w:p>
    <w:p w14:paraId="17AF8234" w14:textId="77777777" w:rsidR="00E1227C" w:rsidRPr="007D015B" w:rsidRDefault="00E1227C" w:rsidP="00E1227C">
      <w:pPr>
        <w:spacing w:after="200" w:line="276" w:lineRule="auto"/>
        <w:rPr>
          <w:rFonts w:asciiTheme="minorHAnsi" w:hAnsiTheme="minorHAnsi" w:cstheme="minorHAnsi"/>
          <w:b/>
          <w:caps/>
          <w:sz w:val="22"/>
          <w:szCs w:val="22"/>
          <w:lang w:val="nl-BE"/>
        </w:rPr>
      </w:pPr>
      <w:r w:rsidRPr="007D015B">
        <w:rPr>
          <w:rFonts w:asciiTheme="minorHAnsi" w:hAnsiTheme="minorHAnsi" w:cstheme="minorHAnsi"/>
          <w:b/>
          <w:sz w:val="22"/>
          <w:szCs w:val="22"/>
          <w:lang w:val="nl-BE"/>
        </w:rPr>
        <w:t>Artikel 17</w:t>
      </w:r>
    </w:p>
    <w:p w14:paraId="4322B94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17.1. In het geval van overlijden van de bewoner bedraagt de termijn waarover de nabestaanden beschikken om de kamer te ontruimen vijf dagen. </w:t>
      </w:r>
    </w:p>
    <w:p w14:paraId="262A3E45"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17.2. Gedurende die termijn is de dagprijs verschuldigd, volgens dezelfde bepalingen van toepassing bij afwezigheid van de bewoner volgens artikel 11 die voorziet in een kostenvermindering.</w:t>
      </w:r>
    </w:p>
    <w:p w14:paraId="3DA3AB5E"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17.3. Als binnen die termijn de kamer opnieuw bewoond wordt, kan de dagprijs alleen worden aangerekend tot de dag die voorafgaat aan die nieuwe bewoning. </w:t>
      </w:r>
    </w:p>
    <w:p w14:paraId="4AF207DE"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17.4. De nabestaanden verbinden zich er toe de persoonlijke bezittingen uit de kamer te verwijderen. Als de kamer niet ontruimd is na die termijn, kan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de kamer ook zelf ontruimen en de kosten hiervoor factureren aan de nabestaanden. Als 3 maanden na het overlijden van de bewoner de goederen niet zijn opgehaald uit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kunnen de goederen worden verwijderd uit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op kosten van de nabestaanden.</w:t>
      </w:r>
    </w:p>
    <w:p w14:paraId="4224BDDE" w14:textId="77777777" w:rsidR="00E1227C" w:rsidRPr="003776F9" w:rsidRDefault="00E1227C" w:rsidP="00E1227C">
      <w:pPr>
        <w:rPr>
          <w:sz w:val="22"/>
          <w:szCs w:val="22"/>
          <w:lang w:val="nl-BE"/>
        </w:rPr>
      </w:pPr>
    </w:p>
    <w:p w14:paraId="1694CEE9" w14:textId="77777777" w:rsidR="00E1227C" w:rsidRPr="007D015B" w:rsidRDefault="00E1227C" w:rsidP="00E1227C">
      <w:pPr>
        <w:pStyle w:val="Kop1"/>
        <w:rPr>
          <w:color w:val="548DD4" w:themeColor="text2" w:themeTint="99"/>
        </w:rPr>
      </w:pPr>
      <w:r w:rsidRPr="007D015B">
        <w:rPr>
          <w:color w:val="548DD4" w:themeColor="text2" w:themeTint="99"/>
        </w:rPr>
        <w:t>BEWAARGEVING EN BEWINDVOERING</w:t>
      </w:r>
    </w:p>
    <w:p w14:paraId="65D26B47"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546A6A31"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18</w:t>
      </w:r>
    </w:p>
    <w:p w14:paraId="1178CD1E"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6261C047"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18.1.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zal geen enkele opdracht inzake </w:t>
      </w:r>
      <w:proofErr w:type="spellStart"/>
      <w:r w:rsidRPr="007D015B">
        <w:rPr>
          <w:rFonts w:asciiTheme="minorHAnsi" w:hAnsiTheme="minorHAnsi" w:cstheme="minorHAnsi"/>
          <w:sz w:val="22"/>
          <w:szCs w:val="22"/>
          <w:lang w:val="nl-BE"/>
        </w:rPr>
        <w:t>bewindvoering</w:t>
      </w:r>
      <w:proofErr w:type="spellEnd"/>
      <w:r w:rsidRPr="007D015B">
        <w:rPr>
          <w:rFonts w:asciiTheme="minorHAnsi" w:hAnsiTheme="minorHAnsi" w:cstheme="minorHAnsi"/>
          <w:sz w:val="22"/>
          <w:szCs w:val="22"/>
          <w:lang w:val="nl-BE"/>
        </w:rPr>
        <w:t xml:space="preserve"> of beheer van financiële middelen of goederen van de bewoner aanvaarden, met uitzondering van het beheer van het zakgeld en de verrekening van kosten die rechtstreeks met het verblijf in het woonzorgcentrum te maken hebben</w:t>
      </w:r>
      <w:r w:rsidRPr="007D015B">
        <w:rPr>
          <w:rFonts w:asciiTheme="minorHAnsi" w:hAnsiTheme="minorHAnsi" w:cstheme="minorHAnsi"/>
          <w:b/>
          <w:sz w:val="22"/>
          <w:szCs w:val="22"/>
          <w:lang w:val="nl-BE"/>
        </w:rPr>
        <w:t>.</w:t>
      </w:r>
      <w:r w:rsidRPr="007D015B">
        <w:rPr>
          <w:rFonts w:asciiTheme="minorHAnsi" w:hAnsiTheme="minorHAnsi" w:cstheme="minorHAnsi"/>
          <w:sz w:val="22"/>
          <w:szCs w:val="22"/>
          <w:lang w:val="nl-BE"/>
        </w:rPr>
        <w:t xml:space="preserve"> </w:t>
      </w:r>
    </w:p>
    <w:p w14:paraId="5B1A4F77"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18.2.</w:t>
      </w:r>
      <w:r>
        <w:rPr>
          <w:rFonts w:asciiTheme="minorHAnsi" w:hAnsiTheme="minorHAnsi" w:cstheme="minorHAnsi"/>
          <w:sz w:val="22"/>
          <w:szCs w:val="22"/>
          <w:lang w:val="nl-BE"/>
        </w:rPr>
        <w:t xml:space="preserve"> Het </w:t>
      </w:r>
      <w:r w:rsidRPr="007D015B">
        <w:rPr>
          <w:rFonts w:asciiTheme="minorHAnsi" w:hAnsiTheme="minorHAnsi" w:cstheme="minorHAnsi"/>
          <w:sz w:val="22"/>
          <w:szCs w:val="22"/>
          <w:lang w:val="nl-BE"/>
        </w:rPr>
        <w:t xml:space="preserve">CVK kan wel de bewoner en zijn vertegenwoordiger informeren en begeleiden bij het zoeken naar een gepaste oplossing </w:t>
      </w:r>
      <w:r w:rsidRPr="007D015B">
        <w:rPr>
          <w:rFonts w:ascii="Calibri" w:hAnsi="Calibri" w:cs="Calibri"/>
          <w:sz w:val="22"/>
          <w:szCs w:val="22"/>
          <w:lang w:val="nl-BE"/>
        </w:rPr>
        <w:t>voor het beheer van de goederen en de financiële</w:t>
      </w:r>
      <w:r>
        <w:rPr>
          <w:rFonts w:ascii="Calibri" w:hAnsi="Calibri" w:cs="Calibri"/>
          <w:sz w:val="22"/>
          <w:szCs w:val="22"/>
          <w:lang w:val="nl-BE"/>
        </w:rPr>
        <w:t xml:space="preserve"> middelen</w:t>
      </w:r>
      <w:r w:rsidRPr="007D015B">
        <w:rPr>
          <w:rFonts w:ascii="Calibri" w:hAnsi="Calibri" w:cs="Calibri"/>
          <w:sz w:val="22"/>
          <w:szCs w:val="22"/>
          <w:lang w:val="nl-BE"/>
        </w:rPr>
        <w:t>.</w:t>
      </w:r>
    </w:p>
    <w:p w14:paraId="1B6762B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12E273AA" w14:textId="77777777" w:rsidR="00CF5C67" w:rsidRDefault="00CF5C67" w:rsidP="00E1227C">
      <w:pPr>
        <w:pStyle w:val="Kop1"/>
        <w:rPr>
          <w:color w:val="548DD4" w:themeColor="text2" w:themeTint="99"/>
        </w:rPr>
      </w:pPr>
    </w:p>
    <w:p w14:paraId="750D142B" w14:textId="77777777" w:rsidR="00CF5C67" w:rsidRDefault="00CF5C67" w:rsidP="00E1227C">
      <w:pPr>
        <w:pStyle w:val="Kop1"/>
        <w:rPr>
          <w:color w:val="548DD4" w:themeColor="text2" w:themeTint="99"/>
        </w:rPr>
      </w:pPr>
    </w:p>
    <w:p w14:paraId="4EFFB1EA" w14:textId="77777777" w:rsidR="00CF5C67" w:rsidRDefault="00CF5C67" w:rsidP="00E1227C">
      <w:pPr>
        <w:pStyle w:val="Kop1"/>
        <w:rPr>
          <w:color w:val="548DD4" w:themeColor="text2" w:themeTint="99"/>
        </w:rPr>
      </w:pPr>
    </w:p>
    <w:p w14:paraId="7732C9CC" w14:textId="77777777" w:rsidR="00CF5C67" w:rsidRDefault="00CF5C67" w:rsidP="00E1227C">
      <w:pPr>
        <w:pStyle w:val="Kop1"/>
        <w:rPr>
          <w:color w:val="548DD4" w:themeColor="text2" w:themeTint="99"/>
        </w:rPr>
      </w:pPr>
    </w:p>
    <w:p w14:paraId="7DEC0916" w14:textId="77777777" w:rsidR="00CF5C67" w:rsidRDefault="00CF5C67" w:rsidP="00E1227C">
      <w:pPr>
        <w:pStyle w:val="Kop1"/>
        <w:rPr>
          <w:color w:val="548DD4" w:themeColor="text2" w:themeTint="99"/>
        </w:rPr>
      </w:pPr>
    </w:p>
    <w:p w14:paraId="6843FD0B" w14:textId="727497AF" w:rsidR="00E1227C" w:rsidRPr="007D015B" w:rsidRDefault="00E1227C" w:rsidP="00E1227C">
      <w:pPr>
        <w:pStyle w:val="Kop1"/>
        <w:rPr>
          <w:color w:val="548DD4" w:themeColor="text2" w:themeTint="99"/>
        </w:rPr>
      </w:pPr>
      <w:r w:rsidRPr="007D015B">
        <w:rPr>
          <w:color w:val="548DD4" w:themeColor="text2" w:themeTint="99"/>
        </w:rPr>
        <w:lastRenderedPageBreak/>
        <w:t>AANSPRAKELIJKHEID</w:t>
      </w:r>
    </w:p>
    <w:p w14:paraId="134F9007"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6E5507C6"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19</w:t>
      </w:r>
    </w:p>
    <w:p w14:paraId="4F182FB7"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6DEB51D3"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19.1.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heeft een verzekeringspolis onderschreven die haar burgerlijke aansprakelijkheid verzekert ten opzichte van bewoners en derden.</w:t>
      </w:r>
    </w:p>
    <w:p w14:paraId="77AEFD64"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19.2. In deze polis wordt tevens de persoonlijke aansprakelijkheid van bewoners ten opzichte van derden verzekerd. De voorwaarden komen overeen met een gezinspolis. </w:t>
      </w:r>
    </w:p>
    <w:p w14:paraId="0F3BDB58"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19.3.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is niet verantwoordelijk, indien de bewoner geneesmiddelen of drugs gebruikt zonder of tegen het advies van de geneesheer.</w:t>
      </w:r>
    </w:p>
    <w:p w14:paraId="065A75B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19.4. De algemene voorwaarden van de polis zijn ter inzage aan het onthaal.</w:t>
      </w:r>
    </w:p>
    <w:p w14:paraId="5763CB65"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2A7EC593" w14:textId="77777777" w:rsidR="00E1227C" w:rsidRPr="007D015B" w:rsidRDefault="00E1227C" w:rsidP="00E1227C">
      <w:pPr>
        <w:spacing w:after="200" w:line="276" w:lineRule="auto"/>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20</w:t>
      </w:r>
    </w:p>
    <w:p w14:paraId="5C6E50BF" w14:textId="77777777" w:rsidR="00E1227C" w:rsidRPr="007D015B" w:rsidRDefault="00E1227C" w:rsidP="00E1227C">
      <w:pPr>
        <w:autoSpaceDE w:val="0"/>
        <w:autoSpaceDN w:val="0"/>
        <w:adjustRightInd w:val="0"/>
        <w:jc w:val="both"/>
        <w:rPr>
          <w:rFonts w:asciiTheme="minorHAnsi" w:hAnsiTheme="minorHAnsi" w:cstheme="minorHAnsi"/>
          <w:sz w:val="22"/>
          <w:szCs w:val="22"/>
        </w:rPr>
      </w:pPr>
      <w:r w:rsidRPr="007D015B">
        <w:rPr>
          <w:rFonts w:asciiTheme="minorHAnsi" w:hAnsiTheme="minorHAnsi" w:cstheme="minorHAnsi"/>
          <w:sz w:val="22"/>
          <w:szCs w:val="22"/>
        </w:rPr>
        <w:t xml:space="preserve">20.1. Daarnaast is er door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 xml:space="preserve">CVK </w:t>
      </w:r>
      <w:r w:rsidRPr="007D015B">
        <w:rPr>
          <w:rFonts w:asciiTheme="minorHAnsi" w:hAnsiTheme="minorHAnsi" w:cstheme="minorHAnsi"/>
          <w:sz w:val="22"/>
          <w:szCs w:val="22"/>
        </w:rPr>
        <w:t>een globale brandpolis onderschreven. In de brandpolis is de persoonlijke inboedel van de bewoner tot 2.500 € (aan ABEX 739) per woongelegenheid mee verzekerd.</w:t>
      </w:r>
    </w:p>
    <w:p w14:paraId="0F1CA002" w14:textId="77777777" w:rsidR="00E1227C" w:rsidRPr="007D015B" w:rsidRDefault="00E1227C" w:rsidP="00E1227C">
      <w:pPr>
        <w:autoSpaceDE w:val="0"/>
        <w:autoSpaceDN w:val="0"/>
        <w:adjustRightInd w:val="0"/>
        <w:jc w:val="both"/>
        <w:rPr>
          <w:rFonts w:asciiTheme="minorHAnsi" w:hAnsiTheme="minorHAnsi" w:cstheme="minorHAnsi"/>
          <w:sz w:val="22"/>
          <w:szCs w:val="22"/>
        </w:rPr>
      </w:pPr>
      <w:r w:rsidRPr="007D015B">
        <w:rPr>
          <w:rFonts w:asciiTheme="minorHAnsi" w:hAnsiTheme="minorHAnsi" w:cstheme="minorHAnsi"/>
          <w:sz w:val="22"/>
          <w:szCs w:val="22"/>
        </w:rPr>
        <w:t xml:space="preserve">20.2. In deze polis zijn volgende waarborgen onderschreven: brand, storm, waterschade, glasbreuk en natuurrampen. </w:t>
      </w:r>
      <w:r>
        <w:rPr>
          <w:rFonts w:asciiTheme="minorHAnsi" w:hAnsiTheme="minorHAnsi" w:cstheme="minorHAnsi"/>
          <w:sz w:val="22"/>
          <w:szCs w:val="22"/>
        </w:rPr>
        <w:t xml:space="preserve">Het </w:t>
      </w:r>
      <w:r w:rsidRPr="007D015B">
        <w:rPr>
          <w:rFonts w:asciiTheme="minorHAnsi" w:hAnsiTheme="minorHAnsi" w:cstheme="minorHAnsi"/>
          <w:sz w:val="22"/>
          <w:szCs w:val="22"/>
        </w:rPr>
        <w:t>CVK is niet verantwoordelijk voor diefstal of verlies van persoonlijke goederen. Dit is niet gedekt in de brandpolis.</w:t>
      </w:r>
    </w:p>
    <w:p w14:paraId="5833206D" w14:textId="77777777" w:rsidR="00E1227C" w:rsidRPr="007D015B" w:rsidRDefault="00E1227C" w:rsidP="00E1227C">
      <w:pPr>
        <w:autoSpaceDE w:val="0"/>
        <w:autoSpaceDN w:val="0"/>
        <w:adjustRightInd w:val="0"/>
        <w:jc w:val="both"/>
        <w:rPr>
          <w:rFonts w:asciiTheme="minorHAnsi" w:hAnsiTheme="minorHAnsi" w:cstheme="minorHAnsi"/>
          <w:sz w:val="22"/>
          <w:szCs w:val="22"/>
        </w:rPr>
      </w:pPr>
      <w:r w:rsidRPr="007D015B">
        <w:rPr>
          <w:rFonts w:asciiTheme="minorHAnsi" w:hAnsiTheme="minorHAnsi" w:cstheme="minorHAnsi"/>
          <w:sz w:val="22"/>
          <w:szCs w:val="22"/>
        </w:rPr>
        <w:t xml:space="preserve">20.3. Wij raden af om kostbare voorwerpen te bewaren in de woongelegenheid. </w:t>
      </w:r>
    </w:p>
    <w:p w14:paraId="3C6FDC2D"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20.4. De algemene voorwaarden van de polis zijn ter inzage aan het onthaal.</w:t>
      </w:r>
    </w:p>
    <w:p w14:paraId="2A5E7760" w14:textId="77777777" w:rsidR="00E1227C" w:rsidRPr="007D015B" w:rsidRDefault="00E1227C" w:rsidP="00E1227C">
      <w:pPr>
        <w:autoSpaceDE w:val="0"/>
        <w:autoSpaceDN w:val="0"/>
        <w:adjustRightInd w:val="0"/>
        <w:jc w:val="both"/>
        <w:rPr>
          <w:rFonts w:asciiTheme="minorHAnsi" w:hAnsiTheme="minorHAnsi" w:cstheme="minorHAnsi"/>
          <w:sz w:val="22"/>
          <w:szCs w:val="22"/>
        </w:rPr>
      </w:pPr>
      <w:r w:rsidRPr="007D015B">
        <w:rPr>
          <w:rFonts w:asciiTheme="minorHAnsi" w:hAnsiTheme="minorHAnsi" w:cstheme="minorHAnsi"/>
          <w:sz w:val="22"/>
          <w:szCs w:val="22"/>
        </w:rPr>
        <w:t>20.5. De bewoner of zijn vertegenwoordiger erkent kennis te hebben genomen van en akkoord te zijn met de voorwaarden van de ten behoeve van de bewoner onderschreven verzekeringswaarborgen en verzekerde kapitalen. Desgewenst zorgt de bewoner of zijn vertegenwoordiger zelf voor aanvullende verzekeringen.</w:t>
      </w:r>
    </w:p>
    <w:p w14:paraId="05166D3A" w14:textId="77777777" w:rsidR="00E1227C" w:rsidRPr="007D015B" w:rsidRDefault="00E1227C" w:rsidP="00E1227C">
      <w:pPr>
        <w:rPr>
          <w:sz w:val="22"/>
          <w:szCs w:val="22"/>
        </w:rPr>
      </w:pPr>
    </w:p>
    <w:p w14:paraId="48690B42" w14:textId="77777777" w:rsidR="00E1227C" w:rsidRPr="007D015B" w:rsidRDefault="00E1227C" w:rsidP="00E1227C">
      <w:pPr>
        <w:pStyle w:val="Kop1"/>
        <w:rPr>
          <w:color w:val="548DD4" w:themeColor="text2" w:themeTint="99"/>
        </w:rPr>
      </w:pPr>
      <w:r w:rsidRPr="007D015B">
        <w:rPr>
          <w:color w:val="548DD4" w:themeColor="text2" w:themeTint="99"/>
        </w:rPr>
        <w:t>SCHADEVERGOEDING</w:t>
      </w:r>
    </w:p>
    <w:p w14:paraId="00E1BDDE"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6F3DADC9"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21</w:t>
      </w:r>
    </w:p>
    <w:p w14:paraId="2C40E472"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5088A22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21.1. Indien de bewoner of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nalatig is in het nakomen van de respectieve verplichtingen voortvloeiende uit deze overeenkomst en de interne afsprakennota waarnaar verwezen, heeft de benadeelde partij het recht van de andere partij een vergoeding te vorderen van kosten, schade en intresten, ook van de buitengerechtelijke en gerechtelijke kosten, met inbegrip van de kosten voor rechtskundige bijstand ingeroepen tot handhaving of uitoefening van hun rechten.</w:t>
      </w:r>
    </w:p>
    <w:p w14:paraId="24C0DF73"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21.2. Door de ondertekening van deze overeenkomst verklaart de bewoner of zijn vertegenwoordiger een dat ze </w:t>
      </w:r>
      <w:r w:rsidRPr="007D015B">
        <w:rPr>
          <w:rFonts w:asciiTheme="minorHAnsi" w:hAnsiTheme="minorHAnsi" w:cstheme="minorHAnsi"/>
          <w:bCs/>
          <w:sz w:val="22"/>
          <w:szCs w:val="22"/>
          <w:lang w:val="nl-BE"/>
        </w:rPr>
        <w:t xml:space="preserve">correcte informatie </w:t>
      </w:r>
      <w:r w:rsidRPr="007D015B">
        <w:rPr>
          <w:rFonts w:asciiTheme="minorHAnsi" w:hAnsiTheme="minorHAnsi" w:cstheme="minorHAnsi"/>
          <w:sz w:val="22"/>
          <w:szCs w:val="22"/>
          <w:lang w:val="nl-BE"/>
        </w:rPr>
        <w:t xml:space="preserve">verschaffen aan het CVK. Bij fouten of onregelmatigheden ten gevolge van  </w:t>
      </w:r>
      <w:r w:rsidRPr="007D015B">
        <w:rPr>
          <w:rFonts w:asciiTheme="minorHAnsi" w:hAnsiTheme="minorHAnsi" w:cstheme="minorHAnsi"/>
          <w:bCs/>
          <w:sz w:val="22"/>
          <w:szCs w:val="22"/>
          <w:lang w:val="nl-BE"/>
        </w:rPr>
        <w:t xml:space="preserve">opzettelijk verzwijgen of opzettelijk onjuist mededelen </w:t>
      </w:r>
      <w:r w:rsidRPr="007D015B">
        <w:rPr>
          <w:rFonts w:asciiTheme="minorHAnsi" w:hAnsiTheme="minorHAnsi" w:cstheme="minorHAnsi"/>
          <w:sz w:val="22"/>
          <w:szCs w:val="22"/>
          <w:lang w:val="nl-BE"/>
        </w:rPr>
        <w:t xml:space="preserve">van informatie, zal de bewoner of zijn vertegenwoordiger aansprakelijk gesteld worden. </w:t>
      </w:r>
    </w:p>
    <w:p w14:paraId="1649043D"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0A345A40" w14:textId="77777777" w:rsidR="00E1227C" w:rsidRPr="007D015B" w:rsidRDefault="00E1227C" w:rsidP="00E1227C">
      <w:pPr>
        <w:pStyle w:val="Kop1"/>
        <w:rPr>
          <w:color w:val="548DD4" w:themeColor="text2" w:themeTint="99"/>
        </w:rPr>
      </w:pPr>
      <w:r w:rsidRPr="007D015B">
        <w:rPr>
          <w:color w:val="548DD4" w:themeColor="text2" w:themeTint="99"/>
        </w:rPr>
        <w:t>WIJZIGINGEN AAN DE OPNAMEOVEREENKOMST</w:t>
      </w:r>
    </w:p>
    <w:p w14:paraId="157704AC"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11FAEF89"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r w:rsidRPr="007D015B">
        <w:rPr>
          <w:rFonts w:asciiTheme="minorHAnsi" w:hAnsiTheme="minorHAnsi" w:cstheme="minorHAnsi"/>
          <w:b/>
          <w:sz w:val="22"/>
          <w:szCs w:val="22"/>
          <w:lang w:val="nl-BE"/>
        </w:rPr>
        <w:t>Artikel 22</w:t>
      </w:r>
    </w:p>
    <w:p w14:paraId="62C42552" w14:textId="77777777" w:rsidR="00E1227C" w:rsidRPr="007D015B" w:rsidRDefault="00E1227C" w:rsidP="00E1227C">
      <w:pPr>
        <w:autoSpaceDE w:val="0"/>
        <w:autoSpaceDN w:val="0"/>
        <w:adjustRightInd w:val="0"/>
        <w:jc w:val="both"/>
        <w:rPr>
          <w:rFonts w:asciiTheme="minorHAnsi" w:hAnsiTheme="minorHAnsi" w:cstheme="minorHAnsi"/>
          <w:b/>
          <w:sz w:val="22"/>
          <w:szCs w:val="22"/>
          <w:lang w:val="nl-BE"/>
        </w:rPr>
      </w:pPr>
    </w:p>
    <w:p w14:paraId="19D8B0BB"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22.1.Deze opnameovereenkomst kan enkel worden gewijzigd mits een schriftelijke instemming van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en de bewoner, of zijn vertegenwoordiger.</w:t>
      </w:r>
    </w:p>
    <w:p w14:paraId="2900A5A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lastRenderedPageBreak/>
        <w:t>22.2. Deze wijzigingen dienen vastgelegd in een nieuwe opnameovereenkomst of een bijlage bij deze overeenkomst.</w:t>
      </w:r>
    </w:p>
    <w:p w14:paraId="18E03949" w14:textId="77777777" w:rsidR="00E1227C"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22.3. Eventuele prijsaanpassingen van de dagprijs of de door </w:t>
      </w:r>
      <w:r>
        <w:rPr>
          <w:rFonts w:asciiTheme="minorHAnsi" w:hAnsiTheme="minorHAnsi" w:cstheme="minorHAnsi"/>
          <w:sz w:val="22"/>
          <w:szCs w:val="22"/>
          <w:lang w:val="nl-BE"/>
        </w:rPr>
        <w:t xml:space="preserve">het </w:t>
      </w:r>
      <w:r w:rsidRPr="007D015B">
        <w:rPr>
          <w:rFonts w:asciiTheme="minorHAnsi" w:hAnsiTheme="minorHAnsi" w:cstheme="minorHAnsi"/>
          <w:sz w:val="22"/>
          <w:szCs w:val="22"/>
          <w:lang w:val="nl-BE"/>
        </w:rPr>
        <w:t>CVK geleverde diensten of goederen, worden niet beschouwd als een wijziging van de opnameovereenkomst.</w:t>
      </w:r>
    </w:p>
    <w:p w14:paraId="4C3DCC1F" w14:textId="77777777" w:rsidR="00E1227C" w:rsidRDefault="00E1227C" w:rsidP="00E1227C">
      <w:pPr>
        <w:autoSpaceDE w:val="0"/>
        <w:autoSpaceDN w:val="0"/>
        <w:adjustRightInd w:val="0"/>
        <w:jc w:val="both"/>
        <w:rPr>
          <w:rFonts w:asciiTheme="minorHAnsi" w:hAnsiTheme="minorHAnsi" w:cstheme="minorHAnsi"/>
          <w:sz w:val="22"/>
          <w:szCs w:val="22"/>
          <w:lang w:val="nl-BE"/>
        </w:rPr>
      </w:pPr>
    </w:p>
    <w:p w14:paraId="4D6F64E1" w14:textId="77777777" w:rsidR="00E1227C" w:rsidRDefault="00E1227C" w:rsidP="00E1227C">
      <w:pPr>
        <w:autoSpaceDE w:val="0"/>
        <w:autoSpaceDN w:val="0"/>
        <w:adjustRightInd w:val="0"/>
        <w:jc w:val="both"/>
        <w:rPr>
          <w:rFonts w:asciiTheme="minorHAnsi" w:hAnsiTheme="minorHAnsi" w:cstheme="minorHAnsi"/>
          <w:sz w:val="22"/>
          <w:szCs w:val="22"/>
          <w:lang w:val="nl-BE"/>
        </w:rPr>
      </w:pPr>
    </w:p>
    <w:p w14:paraId="457DE01C"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Voor alle geschillen die voortvloeien uit deze overeenkomst en diens bijlagen zijn de rechtbanken van Leuven exclusief bevoegd. </w:t>
      </w:r>
    </w:p>
    <w:p w14:paraId="090B59E2"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1383E010" w14:textId="77777777" w:rsidR="00E1227C" w:rsidRDefault="00E1227C" w:rsidP="00E1227C">
      <w:pPr>
        <w:autoSpaceDE w:val="0"/>
        <w:autoSpaceDN w:val="0"/>
        <w:adjustRightInd w:val="0"/>
        <w:jc w:val="both"/>
        <w:rPr>
          <w:rFonts w:asciiTheme="minorHAnsi" w:hAnsiTheme="minorHAnsi" w:cstheme="minorHAnsi"/>
          <w:sz w:val="22"/>
          <w:szCs w:val="22"/>
          <w:lang w:val="nl-BE"/>
        </w:rPr>
      </w:pPr>
    </w:p>
    <w:p w14:paraId="453778B0"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 xml:space="preserve">Deze overeenkomst werd opgemaakt in evenveel originelen als er partijen zijn, </w:t>
      </w:r>
      <w:r w:rsidRPr="007D015B">
        <w:rPr>
          <w:rFonts w:asciiTheme="minorHAnsi" w:hAnsiTheme="minorHAnsi" w:cstheme="minorHAnsi"/>
          <w:sz w:val="22"/>
          <w:szCs w:val="22"/>
        </w:rPr>
        <w:t>waarvan elke partij de inhoud aanvaardt en verklaart een exemplaar ontvangen te hebben.</w:t>
      </w:r>
    </w:p>
    <w:p w14:paraId="7C1DDE96"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20F11ADA"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Opgemaakt te ……………………………………..</w:t>
      </w:r>
    </w:p>
    <w:p w14:paraId="5C9FE87F"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7DA73F07"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Datum………………………………………………</w:t>
      </w:r>
    </w:p>
    <w:p w14:paraId="1429E928" w14:textId="77777777" w:rsidR="00E1227C" w:rsidRDefault="00E1227C" w:rsidP="00E1227C">
      <w:pPr>
        <w:autoSpaceDE w:val="0"/>
        <w:autoSpaceDN w:val="0"/>
        <w:adjustRightInd w:val="0"/>
        <w:jc w:val="both"/>
        <w:rPr>
          <w:rFonts w:asciiTheme="minorHAnsi" w:hAnsiTheme="minorHAnsi" w:cstheme="minorHAnsi"/>
          <w:sz w:val="22"/>
          <w:szCs w:val="22"/>
          <w:lang w:val="nl-BE"/>
        </w:rPr>
      </w:pPr>
    </w:p>
    <w:p w14:paraId="26E24F84" w14:textId="77777777" w:rsidR="00E1227C" w:rsidRDefault="00E1227C" w:rsidP="00E1227C">
      <w:pPr>
        <w:autoSpaceDE w:val="0"/>
        <w:autoSpaceDN w:val="0"/>
        <w:adjustRightInd w:val="0"/>
        <w:jc w:val="both"/>
        <w:rPr>
          <w:rFonts w:asciiTheme="minorHAnsi" w:hAnsiTheme="minorHAnsi" w:cstheme="minorHAnsi"/>
          <w:sz w:val="22"/>
          <w:szCs w:val="22"/>
          <w:lang w:val="nl-BE"/>
        </w:rPr>
      </w:pPr>
    </w:p>
    <w:p w14:paraId="53114655"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p w14:paraId="58C3FA60" w14:textId="77777777" w:rsidR="00E1227C" w:rsidRPr="007D015B" w:rsidRDefault="00E1227C" w:rsidP="00E1227C">
      <w:pPr>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Bij ondertekening eigenhandig herschrijven “gelezen en goedgekeurd”</w:t>
      </w:r>
    </w:p>
    <w:p w14:paraId="71692A5C" w14:textId="77777777" w:rsidR="00E1227C" w:rsidRPr="007D015B" w:rsidRDefault="00E1227C" w:rsidP="00E1227C">
      <w:pPr>
        <w:autoSpaceDE w:val="0"/>
        <w:autoSpaceDN w:val="0"/>
        <w:adjustRightInd w:val="0"/>
        <w:jc w:val="both"/>
        <w:rPr>
          <w:rFonts w:asciiTheme="minorHAnsi" w:hAnsiTheme="minorHAnsi" w:cstheme="minorHAnsi"/>
          <w:sz w:val="22"/>
          <w:szCs w:val="22"/>
          <w:lang w:val="nl-BE"/>
        </w:rPr>
      </w:pPr>
    </w:p>
    <w:tbl>
      <w:tblPr>
        <w:tblStyle w:val="Tabelraster"/>
        <w:tblW w:w="9288" w:type="dxa"/>
        <w:tblLayout w:type="fixed"/>
        <w:tblLook w:val="04A0" w:firstRow="1" w:lastRow="0" w:firstColumn="1" w:lastColumn="0" w:noHBand="0" w:noVBand="1"/>
      </w:tblPr>
      <w:tblGrid>
        <w:gridCol w:w="4928"/>
        <w:gridCol w:w="4360"/>
      </w:tblGrid>
      <w:tr w:rsidR="00E1227C" w:rsidRPr="007D015B" w14:paraId="3C9A34A3" w14:textId="77777777" w:rsidTr="00D17202">
        <w:tc>
          <w:tcPr>
            <w:tcW w:w="4928" w:type="dxa"/>
          </w:tcPr>
          <w:p w14:paraId="6A8B046E"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De bewoner</w:t>
            </w:r>
          </w:p>
          <w:p w14:paraId="7235D749"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(Bij koppels dienen beide partners te ondertekenen.)</w:t>
            </w:r>
          </w:p>
          <w:p w14:paraId="1690F7DE"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5281CC4D"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588778D8"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p w14:paraId="6033CC43"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p w14:paraId="3E2FFF5B"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p w14:paraId="526417CE"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tc>
        <w:tc>
          <w:tcPr>
            <w:tcW w:w="4360" w:type="dxa"/>
            <w:tcBorders>
              <w:bottom w:val="single" w:sz="4" w:space="0" w:color="auto"/>
            </w:tcBorders>
          </w:tcPr>
          <w:p w14:paraId="64F21A31"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De vertegenwoordiger / bewindvoerder</w:t>
            </w:r>
          </w:p>
          <w:p w14:paraId="36E3BA45"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596DB531"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60CD079E"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34AA2B0A"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7F41F506"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p w14:paraId="2061D195"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p w14:paraId="63B1F1E8"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tc>
      </w:tr>
      <w:tr w:rsidR="00E1227C" w:rsidRPr="007D015B" w14:paraId="67215186" w14:textId="77777777" w:rsidTr="00D17202">
        <w:trPr>
          <w:trHeight w:val="2211"/>
        </w:trPr>
        <w:tc>
          <w:tcPr>
            <w:tcW w:w="4928" w:type="dxa"/>
            <w:tcBorders>
              <w:right w:val="single" w:sz="4" w:space="0" w:color="auto"/>
            </w:tcBorders>
          </w:tcPr>
          <w:p w14:paraId="02E22583"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CVK</w:t>
            </w:r>
            <w:r w:rsidR="00414EDE">
              <w:rPr>
                <w:rFonts w:asciiTheme="minorHAnsi" w:hAnsiTheme="minorHAnsi" w:cstheme="minorHAnsi"/>
                <w:sz w:val="22"/>
                <w:szCs w:val="22"/>
                <w:lang w:val="nl-BE"/>
              </w:rPr>
              <w:t xml:space="preserve">, </w:t>
            </w:r>
            <w:r w:rsidRPr="007D015B">
              <w:rPr>
                <w:rFonts w:asciiTheme="minorHAnsi" w:hAnsiTheme="minorHAnsi" w:cstheme="minorHAnsi"/>
                <w:sz w:val="22"/>
                <w:szCs w:val="22"/>
                <w:lang w:val="nl-BE"/>
              </w:rPr>
              <w:t xml:space="preserve">vertegenwoordigd door mevrouw Griet Robberechts, </w:t>
            </w:r>
          </w:p>
          <w:p w14:paraId="38C5D354"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184914F6"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p w14:paraId="46B5EADF"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p w14:paraId="4C004E1E"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r w:rsidRPr="007D015B">
              <w:rPr>
                <w:rFonts w:asciiTheme="minorHAnsi" w:hAnsiTheme="minorHAnsi" w:cstheme="minorHAnsi"/>
                <w:sz w:val="22"/>
                <w:szCs w:val="22"/>
                <w:lang w:val="nl-BE"/>
              </w:rPr>
              <w:t>……………………………………………………………………………..</w:t>
            </w:r>
          </w:p>
          <w:p w14:paraId="42C1BE53"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tc>
        <w:tc>
          <w:tcPr>
            <w:tcW w:w="4360" w:type="dxa"/>
            <w:tcBorders>
              <w:top w:val="single" w:sz="4" w:space="0" w:color="auto"/>
              <w:left w:val="single" w:sz="4" w:space="0" w:color="auto"/>
              <w:bottom w:val="nil"/>
              <w:right w:val="nil"/>
            </w:tcBorders>
          </w:tcPr>
          <w:p w14:paraId="1DAF3F6F" w14:textId="77777777" w:rsidR="00E1227C" w:rsidRPr="007D015B" w:rsidRDefault="00E1227C" w:rsidP="00D17202">
            <w:pPr>
              <w:autoSpaceDE w:val="0"/>
              <w:autoSpaceDN w:val="0"/>
              <w:adjustRightInd w:val="0"/>
              <w:jc w:val="both"/>
              <w:rPr>
                <w:rFonts w:asciiTheme="minorHAnsi" w:hAnsiTheme="minorHAnsi" w:cstheme="minorHAnsi"/>
                <w:sz w:val="22"/>
                <w:szCs w:val="22"/>
                <w:lang w:val="nl-BE"/>
              </w:rPr>
            </w:pPr>
          </w:p>
        </w:tc>
      </w:tr>
    </w:tbl>
    <w:p w14:paraId="04417779" w14:textId="77777777" w:rsidR="00E1227C" w:rsidRPr="007D015B" w:rsidRDefault="00E1227C" w:rsidP="00E1227C">
      <w:pPr>
        <w:jc w:val="both"/>
        <w:rPr>
          <w:rFonts w:asciiTheme="minorHAnsi" w:hAnsiTheme="minorHAnsi" w:cstheme="minorHAnsi"/>
          <w:b/>
          <w:sz w:val="22"/>
          <w:szCs w:val="22"/>
          <w:u w:val="single"/>
        </w:rPr>
      </w:pPr>
    </w:p>
    <w:p w14:paraId="5E90FEC0" w14:textId="77777777" w:rsidR="00E1227C" w:rsidRPr="007D015B" w:rsidRDefault="00E1227C" w:rsidP="00E1227C">
      <w:pPr>
        <w:pStyle w:val="Kop1"/>
        <w:rPr>
          <w:color w:val="4F81BD" w:themeColor="accent1"/>
        </w:rPr>
      </w:pPr>
      <w:r w:rsidRPr="007D015B">
        <w:rPr>
          <w:color w:val="4F81BD" w:themeColor="accent1"/>
        </w:rPr>
        <w:t>BIJLAGEN</w:t>
      </w:r>
    </w:p>
    <w:p w14:paraId="7B89E283" w14:textId="77777777" w:rsidR="00E1227C" w:rsidRPr="007D015B" w:rsidRDefault="00E1227C" w:rsidP="00E1227C">
      <w:pPr>
        <w:rPr>
          <w:sz w:val="22"/>
          <w:szCs w:val="22"/>
        </w:rPr>
      </w:pPr>
    </w:p>
    <w:p w14:paraId="38FC55FE" w14:textId="5DE5DE2F" w:rsidR="00E1227C" w:rsidRPr="007D015B" w:rsidRDefault="00E1227C" w:rsidP="00E1227C">
      <w:pPr>
        <w:jc w:val="both"/>
        <w:rPr>
          <w:rFonts w:asciiTheme="minorHAnsi" w:hAnsiTheme="minorHAnsi" w:cstheme="minorHAnsi"/>
          <w:b/>
          <w:sz w:val="22"/>
          <w:szCs w:val="22"/>
          <w:u w:val="single"/>
        </w:rPr>
      </w:pPr>
      <w:r w:rsidRPr="007D015B">
        <w:rPr>
          <w:rFonts w:asciiTheme="minorHAnsi" w:hAnsiTheme="minorHAnsi" w:cstheme="minorHAnsi"/>
          <w:b/>
          <w:sz w:val="22"/>
          <w:szCs w:val="22"/>
          <w:u w:val="single"/>
        </w:rPr>
        <w:t>Alle bijlagen maken een integraal deel uit van de huidige opnameovereenkomst</w:t>
      </w:r>
    </w:p>
    <w:p w14:paraId="437BB72F" w14:textId="77777777" w:rsidR="00E1227C" w:rsidRPr="007D015B" w:rsidRDefault="00E1227C" w:rsidP="00E1227C">
      <w:pPr>
        <w:pStyle w:val="Lijstalinea"/>
        <w:numPr>
          <w:ilvl w:val="0"/>
          <w:numId w:val="2"/>
        </w:numPr>
        <w:spacing w:after="200" w:line="276" w:lineRule="auto"/>
        <w:jc w:val="both"/>
        <w:rPr>
          <w:rFonts w:asciiTheme="minorHAnsi" w:hAnsiTheme="minorHAnsi" w:cstheme="minorHAnsi"/>
          <w:sz w:val="22"/>
          <w:szCs w:val="22"/>
        </w:rPr>
      </w:pPr>
      <w:bookmarkStart w:id="0" w:name="_Ref54190311"/>
      <w:r w:rsidRPr="007D015B">
        <w:rPr>
          <w:rFonts w:asciiTheme="minorHAnsi" w:hAnsiTheme="minorHAnsi" w:cstheme="minorHAnsi"/>
          <w:sz w:val="22"/>
          <w:szCs w:val="22"/>
        </w:rPr>
        <w:t>Interne afsprakennota</w:t>
      </w:r>
      <w:bookmarkEnd w:id="0"/>
    </w:p>
    <w:p w14:paraId="7C2F4B9B" w14:textId="77777777" w:rsidR="00E1227C" w:rsidRDefault="00E1227C" w:rsidP="00E1227C">
      <w:pPr>
        <w:pStyle w:val="Lijstalinea"/>
        <w:numPr>
          <w:ilvl w:val="0"/>
          <w:numId w:val="2"/>
        </w:numPr>
        <w:spacing w:after="200" w:line="276" w:lineRule="auto"/>
        <w:jc w:val="both"/>
        <w:rPr>
          <w:rFonts w:asciiTheme="minorHAnsi" w:hAnsiTheme="minorHAnsi" w:cstheme="minorHAnsi"/>
          <w:sz w:val="22"/>
          <w:szCs w:val="22"/>
        </w:rPr>
      </w:pPr>
      <w:bookmarkStart w:id="1" w:name="_Ref54343692"/>
      <w:r w:rsidRPr="007D015B">
        <w:rPr>
          <w:rFonts w:asciiTheme="minorHAnsi" w:hAnsiTheme="minorHAnsi" w:cstheme="minorHAnsi"/>
          <w:sz w:val="22"/>
          <w:szCs w:val="22"/>
        </w:rPr>
        <w:t>Kostenoverzicht</w:t>
      </w:r>
      <w:bookmarkEnd w:id="1"/>
    </w:p>
    <w:p w14:paraId="3D7468BA" w14:textId="6011B0AD" w:rsidR="00E1227C" w:rsidRDefault="00E1227C" w:rsidP="00E1227C">
      <w:pPr>
        <w:pStyle w:val="Lijstalinea"/>
        <w:numPr>
          <w:ilvl w:val="0"/>
          <w:numId w:val="2"/>
        </w:numPr>
        <w:spacing w:after="200" w:line="276" w:lineRule="auto"/>
        <w:jc w:val="both"/>
        <w:rPr>
          <w:rFonts w:asciiTheme="minorHAnsi" w:hAnsiTheme="minorHAnsi" w:cstheme="minorHAnsi"/>
          <w:sz w:val="22"/>
          <w:szCs w:val="22"/>
        </w:rPr>
      </w:pPr>
      <w:bookmarkStart w:id="2" w:name="_Ref54344816"/>
      <w:r>
        <w:rPr>
          <w:rFonts w:asciiTheme="minorHAnsi" w:hAnsiTheme="minorHAnsi" w:cstheme="minorHAnsi"/>
          <w:sz w:val="22"/>
          <w:szCs w:val="22"/>
        </w:rPr>
        <w:t xml:space="preserve">Reservatielijst </w:t>
      </w:r>
      <w:bookmarkEnd w:id="2"/>
    </w:p>
    <w:p w14:paraId="35E2854E" w14:textId="06328D6E" w:rsidR="006E771C" w:rsidRPr="00CF5C67" w:rsidRDefault="00724680" w:rsidP="00414776">
      <w:pPr>
        <w:pStyle w:val="Lijstalinea"/>
        <w:numPr>
          <w:ilvl w:val="0"/>
          <w:numId w:val="2"/>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Addendum inzake oriënterend kortverblijf (indien van toepassing)</w:t>
      </w:r>
      <w:bookmarkStart w:id="3" w:name="_GoBack"/>
      <w:bookmarkEnd w:id="3"/>
    </w:p>
    <w:sectPr w:rsidR="006E771C" w:rsidRPr="00CF5C67" w:rsidSect="0031563A">
      <w:headerReference w:type="default" r:id="rId7"/>
      <w:headerReference w:type="first" r:id="rId8"/>
      <w:pgSz w:w="11906" w:h="16838"/>
      <w:pgMar w:top="2523" w:right="1418" w:bottom="1418" w:left="1418" w:header="709"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665BE" w14:textId="77777777" w:rsidR="00E1227C" w:rsidRDefault="00E1227C" w:rsidP="00D32F81">
      <w:r>
        <w:separator/>
      </w:r>
    </w:p>
  </w:endnote>
  <w:endnote w:type="continuationSeparator" w:id="0">
    <w:p w14:paraId="0D05B0EB" w14:textId="77777777" w:rsidR="00E1227C" w:rsidRDefault="00E1227C" w:rsidP="00D3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7658" w14:textId="77777777" w:rsidR="00E1227C" w:rsidRDefault="00E1227C" w:rsidP="00D32F81">
      <w:r>
        <w:separator/>
      </w:r>
    </w:p>
  </w:footnote>
  <w:footnote w:type="continuationSeparator" w:id="0">
    <w:p w14:paraId="70235205" w14:textId="77777777" w:rsidR="00E1227C" w:rsidRDefault="00E1227C" w:rsidP="00D32F81">
      <w:r>
        <w:continuationSeparator/>
      </w:r>
    </w:p>
  </w:footnote>
  <w:footnote w:id="1">
    <w:p w14:paraId="2DE4B08D" w14:textId="77777777" w:rsidR="00E1227C" w:rsidRPr="00326585" w:rsidRDefault="00E1227C" w:rsidP="00E1227C">
      <w:pPr>
        <w:pStyle w:val="Voetnoottekst"/>
        <w:rPr>
          <w:lang w:val="nl-BE"/>
        </w:rPr>
      </w:pPr>
      <w:r>
        <w:rPr>
          <w:rStyle w:val="Voetnootmarkering"/>
        </w:rPr>
        <w:footnoteRef/>
      </w:r>
      <w:r>
        <w:t xml:space="preserve"> </w:t>
      </w:r>
      <w:r w:rsidRPr="00326585">
        <w:rPr>
          <w:rFonts w:asciiTheme="minorHAnsi" w:hAnsiTheme="minorHAnsi" w:cstheme="minorHAnsi"/>
          <w:i/>
        </w:rPr>
        <w:t xml:space="preserve">Wettelijke basis: </w:t>
      </w:r>
      <w:r w:rsidRPr="00326585">
        <w:rPr>
          <w:rFonts w:asciiTheme="minorHAnsi" w:hAnsiTheme="minorHAnsi" w:cstheme="minorHAnsi"/>
          <w:i/>
          <w:lang w:val="nl-BE"/>
        </w:rPr>
        <w:t xml:space="preserve">De erkenningsnormen aangaande </w:t>
      </w:r>
      <w:r>
        <w:rPr>
          <w:rFonts w:asciiTheme="minorHAnsi" w:hAnsiTheme="minorHAnsi" w:cstheme="minorHAnsi"/>
          <w:i/>
          <w:lang w:val="nl-BE"/>
        </w:rPr>
        <w:t>centra voor kortverblijf</w:t>
      </w:r>
      <w:r w:rsidRPr="00326585">
        <w:rPr>
          <w:rFonts w:asciiTheme="minorHAnsi" w:hAnsiTheme="minorHAnsi" w:cstheme="minorHAnsi"/>
          <w:i/>
          <w:lang w:val="nl-BE"/>
        </w:rPr>
        <w:t xml:space="preserve"> zijn vastgelegd in</w:t>
      </w:r>
      <w:r>
        <w:rPr>
          <w:rFonts w:asciiTheme="minorHAnsi" w:hAnsiTheme="minorHAnsi" w:cstheme="minorHAnsi"/>
          <w:i/>
          <w:lang w:val="nl-BE"/>
        </w:rPr>
        <w:t xml:space="preserve"> het</w:t>
      </w:r>
      <w:r w:rsidRPr="00326585">
        <w:rPr>
          <w:rFonts w:asciiTheme="minorHAnsi" w:hAnsiTheme="minorHAnsi" w:cstheme="minorHAnsi"/>
          <w:i/>
          <w:lang w:val="nl-BE"/>
        </w:rPr>
        <w:t xml:space="preserve"> </w:t>
      </w:r>
      <w:r w:rsidRPr="00FC1650">
        <w:rPr>
          <w:rFonts w:asciiTheme="minorHAnsi" w:hAnsiTheme="minorHAnsi" w:cstheme="minorHAnsi"/>
          <w:i/>
          <w:lang w:val="nl-BE"/>
        </w:rPr>
        <w:t xml:space="preserve">Besluit </w:t>
      </w:r>
      <w:r>
        <w:rPr>
          <w:rFonts w:asciiTheme="minorHAnsi" w:hAnsiTheme="minorHAnsi" w:cstheme="minorHAnsi"/>
          <w:i/>
          <w:lang w:val="nl-BE"/>
        </w:rPr>
        <w:t xml:space="preserve">van </w:t>
      </w:r>
      <w:r w:rsidRPr="00FC1650">
        <w:rPr>
          <w:rFonts w:asciiTheme="minorHAnsi" w:hAnsiTheme="minorHAnsi" w:cstheme="minorHAnsi"/>
          <w:i/>
          <w:lang w:val="nl-BE"/>
        </w:rPr>
        <w:t>28 juni 2019 van de Vlaamse Regering betreffende de programmatie, de erkenningsvoorwaarden en de subsidieregeling voor woonzorgvoorzieningen en verenigingen voor mantelzorgers en gebruiker</w:t>
      </w:r>
      <w:r>
        <w:rPr>
          <w:rFonts w:asciiTheme="minorHAnsi" w:hAnsiTheme="minorHAnsi" w:cstheme="minorHAnsi"/>
          <w:i/>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D74D" w14:textId="77777777" w:rsidR="00E1227C" w:rsidRDefault="00E1227C">
    <w:pPr>
      <w:pStyle w:val="Koptekst"/>
    </w:pPr>
    <w:r>
      <w:rPr>
        <w:noProof/>
        <w:lang w:val="nl-BE" w:eastAsia="nl-BE"/>
      </w:rPr>
      <w:drawing>
        <wp:anchor distT="0" distB="0" distL="114300" distR="114300" simplePos="0" relativeHeight="251660288" behindDoc="1" locked="0" layoutInCell="1" allowOverlap="1" wp14:anchorId="759D8BFA" wp14:editId="380FEEFB">
          <wp:simplePos x="0" y="0"/>
          <wp:positionH relativeFrom="column">
            <wp:posOffset>-740214</wp:posOffset>
          </wp:positionH>
          <wp:positionV relativeFrom="paragraph">
            <wp:posOffset>-456195</wp:posOffset>
          </wp:positionV>
          <wp:extent cx="7545721" cy="10669809"/>
          <wp:effectExtent l="0" t="0" r="0" b="0"/>
          <wp:wrapNone/>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d_DH v2-01.jpg"/>
                  <pic:cNvPicPr/>
                </pic:nvPicPr>
                <pic:blipFill>
                  <a:blip r:embed="rId1">
                    <a:extLst>
                      <a:ext uri="{28A0092B-C50C-407E-A947-70E740481C1C}">
                        <a14:useLocalDpi xmlns:a14="http://schemas.microsoft.com/office/drawing/2010/main" val="0"/>
                      </a:ext>
                    </a:extLst>
                  </a:blip>
                  <a:stretch>
                    <a:fillRect/>
                  </a:stretch>
                </pic:blipFill>
                <pic:spPr>
                  <a:xfrm>
                    <a:off x="0" y="0"/>
                    <a:ext cx="7545721" cy="106698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B4CF" w14:textId="77777777" w:rsidR="006E771C" w:rsidRDefault="0031563A">
    <w:pPr>
      <w:pStyle w:val="Koptekst"/>
    </w:pPr>
    <w:r>
      <w:rPr>
        <w:noProof/>
        <w:lang w:val="nl-BE" w:eastAsia="nl-BE"/>
      </w:rPr>
      <w:drawing>
        <wp:anchor distT="0" distB="0" distL="114300" distR="114300" simplePos="0" relativeHeight="251658240" behindDoc="1" locked="0" layoutInCell="1" allowOverlap="1" wp14:anchorId="564FE215" wp14:editId="51A123BB">
          <wp:simplePos x="0" y="0"/>
          <wp:positionH relativeFrom="column">
            <wp:posOffset>-899796</wp:posOffset>
          </wp:positionH>
          <wp:positionV relativeFrom="paragraph">
            <wp:posOffset>-449581</wp:posOffset>
          </wp:positionV>
          <wp:extent cx="7545721" cy="10669809"/>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d_DH v2-01.jpg"/>
                  <pic:cNvPicPr/>
                </pic:nvPicPr>
                <pic:blipFill>
                  <a:blip r:embed="rId1">
                    <a:extLst>
                      <a:ext uri="{28A0092B-C50C-407E-A947-70E740481C1C}">
                        <a14:useLocalDpi xmlns:a14="http://schemas.microsoft.com/office/drawing/2010/main" val="0"/>
                      </a:ext>
                    </a:extLst>
                  </a:blip>
                  <a:stretch>
                    <a:fillRect/>
                  </a:stretch>
                </pic:blipFill>
                <pic:spPr>
                  <a:xfrm>
                    <a:off x="0" y="0"/>
                    <a:ext cx="7553154" cy="10680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FDE"/>
    <w:multiLevelType w:val="hybridMultilevel"/>
    <w:tmpl w:val="5980FB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4873C5"/>
    <w:multiLevelType w:val="hybridMultilevel"/>
    <w:tmpl w:val="49B06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794651"/>
    <w:multiLevelType w:val="hybridMultilevel"/>
    <w:tmpl w:val="A56230D4"/>
    <w:lvl w:ilvl="0" w:tplc="74CC23B8">
      <w:start w:val="1"/>
      <w:numFmt w:val="bullet"/>
      <w:lvlText w:val=""/>
      <w:lvlJc w:val="left"/>
      <w:pPr>
        <w:ind w:left="1416" w:hanging="708"/>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44C61950"/>
    <w:multiLevelType w:val="hybridMultilevel"/>
    <w:tmpl w:val="D1344A7E"/>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CA62AC"/>
    <w:multiLevelType w:val="hybridMultilevel"/>
    <w:tmpl w:val="5980FB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27C"/>
    <w:rsid w:val="0003235F"/>
    <w:rsid w:val="00236B80"/>
    <w:rsid w:val="00244983"/>
    <w:rsid w:val="00270A7F"/>
    <w:rsid w:val="00280E12"/>
    <w:rsid w:val="0031563A"/>
    <w:rsid w:val="003B426A"/>
    <w:rsid w:val="00414776"/>
    <w:rsid w:val="00414EDE"/>
    <w:rsid w:val="00440A4F"/>
    <w:rsid w:val="004905E0"/>
    <w:rsid w:val="00493594"/>
    <w:rsid w:val="004A20AA"/>
    <w:rsid w:val="004D019F"/>
    <w:rsid w:val="00611827"/>
    <w:rsid w:val="006E771C"/>
    <w:rsid w:val="006F31A4"/>
    <w:rsid w:val="006F77D9"/>
    <w:rsid w:val="00724680"/>
    <w:rsid w:val="007D42B2"/>
    <w:rsid w:val="00810C34"/>
    <w:rsid w:val="00831093"/>
    <w:rsid w:val="00893BC0"/>
    <w:rsid w:val="00897A82"/>
    <w:rsid w:val="009B25AD"/>
    <w:rsid w:val="009D568E"/>
    <w:rsid w:val="00A17E7F"/>
    <w:rsid w:val="00AA1CA6"/>
    <w:rsid w:val="00AE0F35"/>
    <w:rsid w:val="00C40D13"/>
    <w:rsid w:val="00CF5C67"/>
    <w:rsid w:val="00D32F81"/>
    <w:rsid w:val="00D670D1"/>
    <w:rsid w:val="00DC5D95"/>
    <w:rsid w:val="00E03B1F"/>
    <w:rsid w:val="00E1227C"/>
    <w:rsid w:val="00E14D5E"/>
    <w:rsid w:val="00E1752E"/>
    <w:rsid w:val="00E20700"/>
    <w:rsid w:val="00EF713F"/>
    <w:rsid w:val="00F05E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2CA338"/>
  <w15:docId w15:val="{24ED2F36-D1FB-4F0A-B0AD-F6672913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227C"/>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E1227C"/>
    <w:pPr>
      <w:autoSpaceDE w:val="0"/>
      <w:autoSpaceDN w:val="0"/>
      <w:adjustRightInd w:val="0"/>
      <w:jc w:val="both"/>
      <w:outlineLvl w:val="0"/>
    </w:pPr>
    <w:rPr>
      <w:rFonts w:asciiTheme="minorHAnsi" w:hAnsiTheme="minorHAnsi" w:cstheme="minorHAnsi"/>
      <w:b/>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2F81"/>
    <w:pPr>
      <w:tabs>
        <w:tab w:val="center" w:pos="4536"/>
        <w:tab w:val="right" w:pos="9072"/>
      </w:tabs>
    </w:pPr>
  </w:style>
  <w:style w:type="character" w:customStyle="1" w:styleId="KoptekstChar">
    <w:name w:val="Koptekst Char"/>
    <w:basedOn w:val="Standaardalinea-lettertype"/>
    <w:link w:val="Koptekst"/>
    <w:uiPriority w:val="99"/>
    <w:rsid w:val="00D32F81"/>
  </w:style>
  <w:style w:type="paragraph" w:styleId="Voettekst">
    <w:name w:val="footer"/>
    <w:basedOn w:val="Standaard"/>
    <w:link w:val="VoettekstChar"/>
    <w:uiPriority w:val="99"/>
    <w:unhideWhenUsed/>
    <w:rsid w:val="00D32F81"/>
    <w:pPr>
      <w:tabs>
        <w:tab w:val="center" w:pos="4536"/>
        <w:tab w:val="right" w:pos="9072"/>
      </w:tabs>
    </w:pPr>
  </w:style>
  <w:style w:type="character" w:customStyle="1" w:styleId="VoettekstChar">
    <w:name w:val="Voettekst Char"/>
    <w:basedOn w:val="Standaardalinea-lettertype"/>
    <w:link w:val="Voettekst"/>
    <w:uiPriority w:val="99"/>
    <w:rsid w:val="00D32F81"/>
  </w:style>
  <w:style w:type="paragraph" w:styleId="Ballontekst">
    <w:name w:val="Balloon Text"/>
    <w:basedOn w:val="Standaard"/>
    <w:link w:val="BallontekstChar"/>
    <w:uiPriority w:val="99"/>
    <w:semiHidden/>
    <w:unhideWhenUsed/>
    <w:rsid w:val="00D32F81"/>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F81"/>
    <w:rPr>
      <w:rFonts w:ascii="Tahoma" w:hAnsi="Tahoma" w:cs="Tahoma"/>
      <w:sz w:val="16"/>
      <w:szCs w:val="16"/>
    </w:rPr>
  </w:style>
  <w:style w:type="character" w:customStyle="1" w:styleId="Kop1Char">
    <w:name w:val="Kop 1 Char"/>
    <w:basedOn w:val="Standaardalinea-lettertype"/>
    <w:link w:val="Kop1"/>
    <w:uiPriority w:val="9"/>
    <w:rsid w:val="00E1227C"/>
    <w:rPr>
      <w:rFonts w:eastAsia="Times New Roman" w:cstheme="minorHAnsi"/>
      <w:b/>
      <w:lang w:eastAsia="nl-NL"/>
    </w:rPr>
  </w:style>
  <w:style w:type="paragraph" w:styleId="Lijstalinea">
    <w:name w:val="List Paragraph"/>
    <w:basedOn w:val="Standaard"/>
    <w:uiPriority w:val="34"/>
    <w:qFormat/>
    <w:rsid w:val="00E1227C"/>
    <w:pPr>
      <w:ind w:left="720"/>
      <w:contextualSpacing/>
    </w:pPr>
  </w:style>
  <w:style w:type="table" w:styleId="Tabelraster">
    <w:name w:val="Table Grid"/>
    <w:basedOn w:val="Standaardtabel"/>
    <w:uiPriority w:val="59"/>
    <w:rsid w:val="00E1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1227C"/>
  </w:style>
  <w:style w:type="character" w:customStyle="1" w:styleId="VoetnoottekstChar">
    <w:name w:val="Voetnoottekst Char"/>
    <w:basedOn w:val="Standaardalinea-lettertype"/>
    <w:link w:val="Voetnoottekst"/>
    <w:uiPriority w:val="99"/>
    <w:semiHidden/>
    <w:rsid w:val="00E1227C"/>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E12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27BBD2A3E7405CBD39A74709CF87A3"/>
        <w:category>
          <w:name w:val="Algemeen"/>
          <w:gallery w:val="placeholder"/>
        </w:category>
        <w:types>
          <w:type w:val="bbPlcHdr"/>
        </w:types>
        <w:behaviors>
          <w:behavior w:val="content"/>
        </w:behaviors>
        <w:guid w:val="{03920854-A930-489A-8773-129987B1B343}"/>
      </w:docPartPr>
      <w:docPartBody>
        <w:p w:rsidR="00D9481E" w:rsidRDefault="00664B64" w:rsidP="00664B64">
          <w:pPr>
            <w:pStyle w:val="2E27BBD2A3E7405CBD39A74709CF87A3"/>
          </w:pPr>
          <w:r w:rsidRPr="008D5679">
            <w:rPr>
              <w:rStyle w:val="Tekstvantijdelijkeaanduiding"/>
            </w:rPr>
            <w:t>Kies een item.</w:t>
          </w:r>
        </w:p>
      </w:docPartBody>
    </w:docPart>
    <w:docPart>
      <w:docPartPr>
        <w:name w:val="13FEC3A1C2E84C50815DCB3757CB2190"/>
        <w:category>
          <w:name w:val="Algemeen"/>
          <w:gallery w:val="placeholder"/>
        </w:category>
        <w:types>
          <w:type w:val="bbPlcHdr"/>
        </w:types>
        <w:behaviors>
          <w:behavior w:val="content"/>
        </w:behaviors>
        <w:guid w:val="{4866EF6B-B13C-469D-96E7-620420D4B567}"/>
      </w:docPartPr>
      <w:docPartBody>
        <w:p w:rsidR="00D9481E" w:rsidRDefault="00664B64" w:rsidP="00664B64">
          <w:pPr>
            <w:pStyle w:val="13FEC3A1C2E84C50815DCB3757CB2190"/>
          </w:pPr>
          <w:r w:rsidRPr="008D5679">
            <w:rPr>
              <w:rStyle w:val="Tekstvantijdelijkeaanduiding"/>
            </w:rPr>
            <w:t>Kies een item.</w:t>
          </w:r>
        </w:p>
      </w:docPartBody>
    </w:docPart>
    <w:docPart>
      <w:docPartPr>
        <w:name w:val="E6715716292144BDB3DA4048370DAD20"/>
        <w:category>
          <w:name w:val="Algemeen"/>
          <w:gallery w:val="placeholder"/>
        </w:category>
        <w:types>
          <w:type w:val="bbPlcHdr"/>
        </w:types>
        <w:behaviors>
          <w:behavior w:val="content"/>
        </w:behaviors>
        <w:guid w:val="{CAA7E4EA-4640-4FEB-8FD1-57D7C391149F}"/>
      </w:docPartPr>
      <w:docPartBody>
        <w:p w:rsidR="00D9481E" w:rsidRDefault="00664B64" w:rsidP="00664B64">
          <w:pPr>
            <w:pStyle w:val="E6715716292144BDB3DA4048370DAD20"/>
          </w:pPr>
          <w:r w:rsidRPr="008D567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B64"/>
    <w:rsid w:val="00664B64"/>
    <w:rsid w:val="00D948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4B64"/>
    <w:rPr>
      <w:color w:val="808080"/>
    </w:rPr>
  </w:style>
  <w:style w:type="paragraph" w:customStyle="1" w:styleId="2E27BBD2A3E7405CBD39A74709CF87A3">
    <w:name w:val="2E27BBD2A3E7405CBD39A74709CF87A3"/>
    <w:rsid w:val="00664B64"/>
  </w:style>
  <w:style w:type="paragraph" w:customStyle="1" w:styleId="13FEC3A1C2E84C50815DCB3757CB2190">
    <w:name w:val="13FEC3A1C2E84C50815DCB3757CB2190"/>
    <w:rsid w:val="00664B64"/>
  </w:style>
  <w:style w:type="paragraph" w:customStyle="1" w:styleId="E6715716292144BDB3DA4048370DAD20">
    <w:name w:val="E6715716292144BDB3DA4048370DAD20"/>
    <w:rsid w:val="00664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3879</Words>
  <Characters>21339</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Woonzorgnet Dijleland</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Inc.</dc:creator>
  <cp:lastModifiedBy>Greet Van Rompaey</cp:lastModifiedBy>
  <cp:revision>17</cp:revision>
  <cp:lastPrinted>2021-06-28T09:32:00Z</cp:lastPrinted>
  <dcterms:created xsi:type="dcterms:W3CDTF">2020-10-24T14:06:00Z</dcterms:created>
  <dcterms:modified xsi:type="dcterms:W3CDTF">2022-10-26T08:32:00Z</dcterms:modified>
</cp:coreProperties>
</file>